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3EE" w:rsidRDefault="00CB73EE" w:rsidP="003C073E">
      <w:pPr>
        <w:tabs>
          <w:tab w:val="center" w:pos="4153"/>
          <w:tab w:val="right" w:pos="8306"/>
        </w:tabs>
        <w:spacing w:after="0" w:line="240" w:lineRule="auto"/>
        <w:rPr>
          <w:rFonts w:ascii="Cambria" w:eastAsia="Cambria" w:hAnsi="Cambria" w:cs="Times New Roman"/>
          <w:sz w:val="24"/>
          <w:szCs w:val="24"/>
        </w:rPr>
      </w:pPr>
      <w:r w:rsidRPr="00CB73EE">
        <w:rPr>
          <w:rFonts w:ascii="Cambria" w:eastAsia="Cambria" w:hAnsi="Cambria" w:cs="Times New Roman"/>
          <w:sz w:val="24"/>
          <w:szCs w:val="24"/>
        </w:rPr>
        <w:t>Valvojat:</w:t>
      </w:r>
      <w:r w:rsidR="003C073E">
        <w:rPr>
          <w:rFonts w:ascii="Cambria" w:eastAsia="Cambria" w:hAnsi="Cambria" w:cs="Times New Roman"/>
          <w:sz w:val="24"/>
          <w:szCs w:val="24"/>
        </w:rPr>
        <w:t xml:space="preserve"> </w:t>
      </w:r>
      <w:r w:rsidRPr="00CB73EE">
        <w:rPr>
          <w:rFonts w:ascii="Cambria" w:eastAsia="Cambria" w:hAnsi="Cambria" w:cs="Times New Roman"/>
          <w:sz w:val="24"/>
          <w:szCs w:val="24"/>
        </w:rPr>
        <w:t>Antti Haarto</w:t>
      </w:r>
      <w:r w:rsidR="003C073E">
        <w:rPr>
          <w:rFonts w:ascii="Cambria" w:eastAsia="Cambria" w:hAnsi="Cambria" w:cs="Times New Roman"/>
          <w:sz w:val="24"/>
          <w:szCs w:val="24"/>
        </w:rPr>
        <w:t xml:space="preserve"> ja </w:t>
      </w:r>
      <w:r w:rsidRPr="00CB73EE">
        <w:rPr>
          <w:rFonts w:ascii="Cambria" w:eastAsia="Cambria" w:hAnsi="Cambria" w:cs="Times New Roman"/>
          <w:sz w:val="24"/>
          <w:szCs w:val="24"/>
        </w:rPr>
        <w:t>Jukka Tuohi</w:t>
      </w:r>
    </w:p>
    <w:p w:rsidR="003C073E" w:rsidRPr="00CB73EE" w:rsidRDefault="003C073E" w:rsidP="003C073E">
      <w:pPr>
        <w:tabs>
          <w:tab w:val="center" w:pos="4153"/>
          <w:tab w:val="right" w:pos="8306"/>
        </w:tabs>
        <w:spacing w:after="0" w:line="240" w:lineRule="auto"/>
        <w:rPr>
          <w:rFonts w:ascii="Cambria" w:eastAsia="Cambria" w:hAnsi="Cambria" w:cs="Times New Roman"/>
          <w:sz w:val="24"/>
          <w:szCs w:val="24"/>
        </w:rPr>
      </w:pPr>
    </w:p>
    <w:p w:rsidR="00CB73EE" w:rsidRDefault="00CB73EE" w:rsidP="00EE3323">
      <w:pPr>
        <w:spacing w:after="0" w:line="240" w:lineRule="auto"/>
        <w:outlineLvl w:val="0"/>
        <w:rPr>
          <w:rFonts w:ascii="Cambria" w:eastAsia="Cambria" w:hAnsi="Cambria" w:cs="Times New Roman"/>
          <w:b/>
          <w:sz w:val="24"/>
          <w:szCs w:val="24"/>
        </w:rPr>
      </w:pPr>
      <w:r w:rsidRPr="00CB73EE">
        <w:rPr>
          <w:rFonts w:ascii="Cambria" w:eastAsia="Cambria" w:hAnsi="Cambria" w:cs="Times New Roman"/>
          <w:b/>
          <w:sz w:val="24"/>
          <w:szCs w:val="24"/>
        </w:rPr>
        <w:t>Työ</w:t>
      </w:r>
      <w:r w:rsidR="00EE3323">
        <w:rPr>
          <w:rFonts w:ascii="Cambria" w:eastAsia="Cambria" w:hAnsi="Cambria" w:cs="Times New Roman"/>
          <w:b/>
          <w:sz w:val="24"/>
          <w:szCs w:val="24"/>
        </w:rPr>
        <w:t>t</w:t>
      </w:r>
      <w:r w:rsidRPr="00CB73EE">
        <w:rPr>
          <w:rFonts w:ascii="Cambria" w:eastAsia="Cambria" w:hAnsi="Cambria" w:cs="Times New Roman"/>
          <w:b/>
          <w:sz w:val="24"/>
          <w:szCs w:val="24"/>
        </w:rPr>
        <w:t xml:space="preserve"> nro </w:t>
      </w:r>
      <w:r w:rsidR="00EE3323" w:rsidRPr="00EE3323">
        <w:rPr>
          <w:rFonts w:ascii="Cambria" w:eastAsia="Cambria" w:hAnsi="Cambria" w:cs="Times New Roman"/>
          <w:b/>
          <w:sz w:val="24"/>
          <w:szCs w:val="24"/>
        </w:rPr>
        <w:t>25A ja 40B</w:t>
      </w:r>
    </w:p>
    <w:p w:rsidR="00EE3323" w:rsidRPr="00EE3323" w:rsidRDefault="00EE3323" w:rsidP="00EE3323">
      <w:pPr>
        <w:spacing w:after="0" w:line="240" w:lineRule="auto"/>
        <w:outlineLvl w:val="0"/>
        <w:rPr>
          <w:rFonts w:ascii="Cambria" w:eastAsia="Cambria" w:hAnsi="Cambria" w:cs="Times New Roman"/>
          <w:b/>
          <w:sz w:val="24"/>
          <w:szCs w:val="24"/>
        </w:rPr>
      </w:pPr>
    </w:p>
    <w:p w:rsidR="00CB73EE" w:rsidRDefault="00EE3323" w:rsidP="00EE3323">
      <w:pPr>
        <w:spacing w:after="0" w:line="240" w:lineRule="auto"/>
        <w:outlineLvl w:val="0"/>
        <w:rPr>
          <w:rFonts w:ascii="Cambria" w:eastAsia="Cambria" w:hAnsi="Cambria" w:cs="Times New Roman"/>
          <w:sz w:val="32"/>
          <w:szCs w:val="32"/>
        </w:rPr>
      </w:pPr>
      <w:r w:rsidRPr="00EE3323">
        <w:rPr>
          <w:rFonts w:ascii="Cambria" w:eastAsia="Cambria" w:hAnsi="Cambria" w:cs="Times New Roman"/>
          <w:sz w:val="32"/>
          <w:szCs w:val="32"/>
        </w:rPr>
        <w:t>25A Radioaktiivi</w:t>
      </w:r>
      <w:r>
        <w:rPr>
          <w:rFonts w:ascii="Cambria" w:eastAsia="Cambria" w:hAnsi="Cambria" w:cs="Times New Roman"/>
          <w:sz w:val="32"/>
          <w:szCs w:val="32"/>
        </w:rPr>
        <w:t>sen säteilyn läpitunkevuus, beetasäteily.</w:t>
      </w:r>
    </w:p>
    <w:p w:rsidR="00EE3323" w:rsidRPr="00EE3323" w:rsidRDefault="00EE3323" w:rsidP="00EE3323">
      <w:pPr>
        <w:spacing w:after="0" w:line="240" w:lineRule="auto"/>
        <w:outlineLvl w:val="0"/>
        <w:rPr>
          <w:rFonts w:ascii="Cambria" w:eastAsia="Cambria" w:hAnsi="Cambria" w:cs="Times New Roman"/>
          <w:sz w:val="24"/>
          <w:szCs w:val="24"/>
        </w:rPr>
      </w:pPr>
    </w:p>
    <w:p w:rsidR="00EE3323" w:rsidRDefault="00EE3323" w:rsidP="00EE3323">
      <w:pPr>
        <w:pStyle w:val="Luettelokappale"/>
        <w:numPr>
          <w:ilvl w:val="0"/>
          <w:numId w:val="1"/>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Työn tavoite</w:t>
      </w:r>
    </w:p>
    <w:p w:rsidR="00EE3323" w:rsidRDefault="00EE3323" w:rsidP="00EE3323">
      <w:pPr>
        <w:spacing w:after="0" w:line="240" w:lineRule="auto"/>
        <w:ind w:left="45"/>
        <w:outlineLvl w:val="0"/>
        <w:rPr>
          <w:rFonts w:ascii="Cambria" w:eastAsia="Cambria" w:hAnsi="Cambria" w:cs="Times New Roman"/>
          <w:sz w:val="24"/>
          <w:szCs w:val="24"/>
        </w:rPr>
      </w:pPr>
    </w:p>
    <w:p w:rsidR="00EE3323" w:rsidRDefault="00DC7275" w:rsidP="00EE3323">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 xml:space="preserve">Tavoitteena oli tutkia miten radioaktiivinen </w:t>
      </w:r>
      <w:r w:rsidR="003C073E">
        <w:rPr>
          <w:rFonts w:ascii="Cambria" w:eastAsia="Cambria" w:hAnsi="Cambria" w:cs="Times New Roman"/>
          <w:sz w:val="24"/>
          <w:szCs w:val="24"/>
        </w:rPr>
        <w:t>beeta</w:t>
      </w:r>
      <w:r>
        <w:rPr>
          <w:rFonts w:ascii="Cambria" w:eastAsia="Cambria" w:hAnsi="Cambria" w:cs="Times New Roman"/>
          <w:sz w:val="24"/>
          <w:szCs w:val="24"/>
        </w:rPr>
        <w:t>säteily käyttäytyy kohdatessaan väliainetta ja tutkia kuinka paljon ainetta beetasäteily läpäisee.  Ja lopulta selvittää säteilyn maksimikantama ja maksimienergia.</w:t>
      </w:r>
    </w:p>
    <w:p w:rsidR="00DC7275" w:rsidRDefault="00DC7275" w:rsidP="00EE3323">
      <w:pPr>
        <w:spacing w:after="0" w:line="240" w:lineRule="auto"/>
        <w:ind w:left="1843"/>
        <w:outlineLvl w:val="0"/>
        <w:rPr>
          <w:rFonts w:ascii="Cambria" w:eastAsia="Cambria" w:hAnsi="Cambria" w:cs="Times New Roman"/>
          <w:sz w:val="24"/>
          <w:szCs w:val="24"/>
        </w:rPr>
      </w:pPr>
    </w:p>
    <w:p w:rsidR="00DC7275" w:rsidRPr="00DC7275" w:rsidRDefault="00DC7275" w:rsidP="00DC7275">
      <w:pPr>
        <w:pStyle w:val="Luettelokappale"/>
        <w:numPr>
          <w:ilvl w:val="0"/>
          <w:numId w:val="1"/>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Työmenetelmät</w:t>
      </w:r>
    </w:p>
    <w:p w:rsidR="00EE3323" w:rsidRDefault="00EE3323" w:rsidP="00EE3323">
      <w:pPr>
        <w:spacing w:after="0" w:line="240" w:lineRule="auto"/>
        <w:ind w:left="45"/>
        <w:outlineLvl w:val="0"/>
        <w:rPr>
          <w:rFonts w:ascii="Cambria" w:eastAsia="Cambria" w:hAnsi="Cambria" w:cs="Times New Roman"/>
          <w:sz w:val="24"/>
          <w:szCs w:val="24"/>
        </w:rPr>
      </w:pPr>
    </w:p>
    <w:p w:rsidR="00EE3323" w:rsidRDefault="00DC7275" w:rsidP="00DC7275">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Ensimmäisenä tutustuimme geiger</w:t>
      </w:r>
      <w:r w:rsidR="00E25D1C">
        <w:rPr>
          <w:rFonts w:ascii="Cambria" w:eastAsia="Cambria" w:hAnsi="Cambria" w:cs="Times New Roman"/>
          <w:sz w:val="24"/>
          <w:szCs w:val="24"/>
        </w:rPr>
        <w:t xml:space="preserve"> </w:t>
      </w:r>
      <w:r>
        <w:rPr>
          <w:rFonts w:ascii="Cambria" w:eastAsia="Cambria" w:hAnsi="Cambria" w:cs="Times New Roman"/>
          <w:sz w:val="24"/>
          <w:szCs w:val="24"/>
        </w:rPr>
        <w:t>-ilmaisimeen,</w:t>
      </w:r>
      <w:r w:rsidR="00E25D1C">
        <w:rPr>
          <w:rFonts w:ascii="Cambria" w:eastAsia="Cambria" w:hAnsi="Cambria" w:cs="Times New Roman"/>
          <w:sz w:val="24"/>
          <w:szCs w:val="24"/>
        </w:rPr>
        <w:t xml:space="preserve"> sen jälkeen mittasimme taustasäteilyn ennen kuin otimme säteilylähteen esiin. Tämän jälkeen mittasimme pelkän säteilylähteen säteilyn. Varsinaisina mittauksina mittasimme säteilyä yhdeksän eri paksuisen väliainekerroksen kanssa. Väliaineena kokeessa toimi eri paksuiset alumiinilevyt. Lopuksi mittasimme vielä taustasäteilyn kokeen jälkeen.</w:t>
      </w:r>
      <w:r w:rsidR="00C80B07">
        <w:rPr>
          <w:rFonts w:ascii="Cambria" w:eastAsia="Cambria" w:hAnsi="Cambria" w:cs="Times New Roman"/>
          <w:sz w:val="24"/>
          <w:szCs w:val="24"/>
        </w:rPr>
        <w:t xml:space="preserve"> Kaikki mittaukset suoritettiin kolmeen </w:t>
      </w:r>
      <w:r w:rsidR="00A3617F">
        <w:rPr>
          <w:rFonts w:ascii="Cambria" w:eastAsia="Cambria" w:hAnsi="Cambria" w:cs="Times New Roman"/>
          <w:sz w:val="24"/>
          <w:szCs w:val="24"/>
        </w:rPr>
        <w:t xml:space="preserve">100s kestävään </w:t>
      </w:r>
      <w:r w:rsidR="00C80B07">
        <w:rPr>
          <w:rFonts w:ascii="Cambria" w:eastAsia="Cambria" w:hAnsi="Cambria" w:cs="Times New Roman"/>
          <w:sz w:val="24"/>
          <w:szCs w:val="24"/>
        </w:rPr>
        <w:t>kertaan</w:t>
      </w:r>
      <w:r w:rsidR="006C1DBE">
        <w:rPr>
          <w:rFonts w:ascii="Cambria" w:eastAsia="Cambria" w:hAnsi="Cambria" w:cs="Times New Roman"/>
          <w:sz w:val="24"/>
          <w:szCs w:val="24"/>
        </w:rPr>
        <w:t xml:space="preserve"> ja </w:t>
      </w:r>
      <w:r w:rsidR="00A3617F">
        <w:rPr>
          <w:rFonts w:ascii="Cambria" w:eastAsia="Cambria" w:hAnsi="Cambria" w:cs="Times New Roman"/>
          <w:sz w:val="24"/>
          <w:szCs w:val="24"/>
        </w:rPr>
        <w:t>ne laskettiin yhteen jolloin saatiin mittausajaksi 5 minuuttia</w:t>
      </w:r>
      <w:r w:rsidR="006C1DBE">
        <w:rPr>
          <w:rFonts w:ascii="Cambria" w:eastAsia="Cambria" w:hAnsi="Cambria" w:cs="Times New Roman"/>
          <w:sz w:val="24"/>
          <w:szCs w:val="24"/>
        </w:rPr>
        <w:t xml:space="preserve">. </w:t>
      </w:r>
    </w:p>
    <w:p w:rsidR="00EE3323" w:rsidRDefault="00EE3323" w:rsidP="00EE3323">
      <w:pPr>
        <w:spacing w:after="0" w:line="240" w:lineRule="auto"/>
        <w:ind w:left="45"/>
        <w:outlineLvl w:val="0"/>
        <w:rPr>
          <w:rFonts w:ascii="Cambria" w:eastAsia="Cambria" w:hAnsi="Cambria" w:cs="Times New Roman"/>
          <w:sz w:val="24"/>
          <w:szCs w:val="24"/>
        </w:rPr>
      </w:pPr>
    </w:p>
    <w:p w:rsidR="00EE3323" w:rsidRPr="00E25D1C" w:rsidRDefault="00E25D1C" w:rsidP="00E25D1C">
      <w:pPr>
        <w:pStyle w:val="Luettelokappale"/>
        <w:numPr>
          <w:ilvl w:val="0"/>
          <w:numId w:val="1"/>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Mittaukset</w:t>
      </w:r>
    </w:p>
    <w:p w:rsidR="00E25D1C" w:rsidRDefault="00E25D1C" w:rsidP="00EE3323">
      <w:pPr>
        <w:spacing w:after="0" w:line="240" w:lineRule="auto"/>
        <w:ind w:left="45"/>
        <w:outlineLvl w:val="0"/>
        <w:rPr>
          <w:rFonts w:ascii="Cambria" w:eastAsia="Cambria" w:hAnsi="Cambria" w:cs="Times New Roman"/>
          <w:sz w:val="24"/>
          <w:szCs w:val="24"/>
        </w:rPr>
      </w:pPr>
    </w:p>
    <w:p w:rsidR="00E25D1C" w:rsidRDefault="00D929B4" w:rsidP="00E25D1C">
      <w:pPr>
        <w:spacing w:after="0" w:line="240" w:lineRule="auto"/>
        <w:ind w:left="1843"/>
        <w:outlineLvl w:val="0"/>
        <w:rPr>
          <w:rFonts w:ascii="Cambria" w:eastAsia="Cambria" w:hAnsi="Cambria" w:cs="Times New Roman"/>
          <w:sz w:val="24"/>
          <w:szCs w:val="24"/>
          <w:lang w:val="en-US"/>
        </w:rPr>
      </w:pPr>
      <w:r w:rsidRPr="00D929B4">
        <w:rPr>
          <w:rFonts w:ascii="Cambria" w:eastAsia="Cambria" w:hAnsi="Cambria" w:cs="Times New Roman"/>
          <w:sz w:val="24"/>
          <w:szCs w:val="24"/>
          <w:lang w:val="en-US"/>
        </w:rPr>
        <w:t>Säteilymittari:  Fredriksen Geiger-Müller Counter 5135.30</w:t>
      </w:r>
    </w:p>
    <w:p w:rsidR="00D929B4" w:rsidRDefault="00D929B4" w:rsidP="00E25D1C">
      <w:pPr>
        <w:spacing w:after="0" w:line="240" w:lineRule="auto"/>
        <w:ind w:left="1843"/>
        <w:outlineLvl w:val="0"/>
        <w:rPr>
          <w:rFonts w:ascii="Cambria" w:eastAsia="Cambria" w:hAnsi="Cambria" w:cs="Times New Roman"/>
          <w:sz w:val="24"/>
          <w:szCs w:val="24"/>
          <w:lang w:val="en-US"/>
        </w:rPr>
      </w:pPr>
    </w:p>
    <w:p w:rsidR="00D929B4" w:rsidRPr="0058683E" w:rsidRDefault="00D929B4" w:rsidP="00E25D1C">
      <w:pPr>
        <w:spacing w:after="0" w:line="240" w:lineRule="auto"/>
        <w:ind w:left="1843"/>
        <w:outlineLvl w:val="0"/>
        <w:rPr>
          <w:rFonts w:ascii="Cambria" w:eastAsia="Cambria" w:hAnsi="Cambria" w:cs="Times New Roman"/>
          <w:sz w:val="24"/>
          <w:szCs w:val="24"/>
        </w:rPr>
      </w:pPr>
      <w:r w:rsidRPr="0058683E">
        <w:rPr>
          <w:rFonts w:ascii="Cambria" w:eastAsia="Cambria" w:hAnsi="Cambria" w:cs="Times New Roman"/>
          <w:sz w:val="24"/>
          <w:szCs w:val="24"/>
        </w:rPr>
        <w:t>Alumiini</w:t>
      </w:r>
      <w:r w:rsidR="0058683E" w:rsidRPr="0058683E">
        <w:rPr>
          <w:rFonts w:ascii="Cambria" w:eastAsia="Cambria" w:hAnsi="Cambria" w:cs="Times New Roman"/>
          <w:sz w:val="24"/>
          <w:szCs w:val="24"/>
        </w:rPr>
        <w:t xml:space="preserve">levyt: </w:t>
      </w:r>
    </w:p>
    <w:p w:rsidR="0058683E" w:rsidRDefault="0058683E" w:rsidP="00E25D1C">
      <w:pPr>
        <w:spacing w:after="0" w:line="240" w:lineRule="auto"/>
        <w:ind w:left="1843"/>
        <w:outlineLvl w:val="0"/>
        <w:rPr>
          <w:rFonts w:ascii="Cambria" w:eastAsia="Cambria" w:hAnsi="Cambria" w:cs="Times New Roman"/>
          <w:sz w:val="24"/>
          <w:szCs w:val="24"/>
        </w:rPr>
      </w:pPr>
      <w:r w:rsidRPr="0058683E">
        <w:rPr>
          <w:rFonts w:ascii="Cambria" w:eastAsia="Cambria" w:hAnsi="Cambria" w:cs="Times New Roman"/>
          <w:sz w:val="24"/>
          <w:szCs w:val="24"/>
        </w:rPr>
        <w:t xml:space="preserve">Pinta-ala kaikissa: </w:t>
      </w:r>
      <w:r>
        <w:rPr>
          <w:rFonts w:ascii="Cambria" w:eastAsia="Cambria" w:hAnsi="Cambria" w:cs="Times New Roman"/>
          <w:sz w:val="24"/>
          <w:szCs w:val="24"/>
        </w:rPr>
        <w:tab/>
      </w:r>
      <w:r w:rsidR="00C80B07">
        <w:rPr>
          <w:rFonts w:ascii="Cambria" w:eastAsia="Cambria" w:hAnsi="Cambria" w:cs="Times New Roman"/>
          <w:sz w:val="24"/>
          <w:szCs w:val="24"/>
        </w:rPr>
        <w:t>49</w:t>
      </w:r>
      <w:r w:rsidRPr="0058683E">
        <w:rPr>
          <w:rFonts w:ascii="Cambria" w:eastAsia="Cambria" w:hAnsi="Cambria" w:cs="Times New Roman"/>
          <w:sz w:val="24"/>
          <w:szCs w:val="24"/>
        </w:rPr>
        <w:t>cm²</w:t>
      </w:r>
    </w:p>
    <w:p w:rsidR="0058683E" w:rsidRPr="009B670B" w:rsidRDefault="0058683E" w:rsidP="00E25D1C">
      <w:pPr>
        <w:spacing w:after="0" w:line="240" w:lineRule="auto"/>
        <w:ind w:left="1843"/>
        <w:outlineLvl w:val="0"/>
        <w:rPr>
          <w:rFonts w:ascii="Cambria" w:eastAsia="Cambria" w:hAnsi="Cambria" w:cs="Times New Roman"/>
          <w:sz w:val="24"/>
          <w:szCs w:val="24"/>
          <w:lang w:val="en-US"/>
        </w:rPr>
      </w:pPr>
      <w:r w:rsidRPr="009B670B">
        <w:rPr>
          <w:rFonts w:ascii="Cambria" w:eastAsia="Cambria" w:hAnsi="Cambria" w:cs="Times New Roman"/>
          <w:sz w:val="24"/>
          <w:szCs w:val="24"/>
          <w:lang w:val="en-US"/>
        </w:rPr>
        <w:t xml:space="preserve">Massat: </w:t>
      </w:r>
      <w:r w:rsidRPr="009B670B">
        <w:rPr>
          <w:rFonts w:ascii="Cambria" w:eastAsia="Cambria" w:hAnsi="Cambria" w:cs="Times New Roman"/>
          <w:sz w:val="24"/>
          <w:szCs w:val="24"/>
          <w:lang w:val="en-US"/>
        </w:rPr>
        <w:tab/>
      </w:r>
      <w:r w:rsidR="00C80B07" w:rsidRPr="009B670B">
        <w:rPr>
          <w:rFonts w:ascii="Cambria" w:eastAsia="Cambria" w:hAnsi="Cambria" w:cs="Times New Roman"/>
          <w:sz w:val="24"/>
          <w:szCs w:val="24"/>
          <w:lang w:val="en-US"/>
        </w:rPr>
        <w:t>2,48g  =  50,6mg/cm²</w:t>
      </w:r>
    </w:p>
    <w:p w:rsidR="00C80B07" w:rsidRPr="009B670B" w:rsidRDefault="00C80B07" w:rsidP="00E25D1C">
      <w:pPr>
        <w:spacing w:after="0" w:line="240" w:lineRule="auto"/>
        <w:ind w:left="1843"/>
        <w:outlineLvl w:val="0"/>
        <w:rPr>
          <w:rFonts w:ascii="Cambria" w:eastAsia="Cambria" w:hAnsi="Cambria" w:cs="Times New Roman"/>
          <w:sz w:val="24"/>
          <w:szCs w:val="24"/>
          <w:lang w:val="en-US"/>
        </w:rPr>
      </w:pPr>
      <w:r w:rsidRPr="009B670B">
        <w:rPr>
          <w:rFonts w:ascii="Cambria" w:eastAsia="Cambria" w:hAnsi="Cambria" w:cs="Times New Roman"/>
          <w:sz w:val="24"/>
          <w:szCs w:val="24"/>
          <w:lang w:val="en-US"/>
        </w:rPr>
        <w:tab/>
      </w:r>
      <w:r w:rsidRPr="009B670B">
        <w:rPr>
          <w:rFonts w:ascii="Cambria" w:eastAsia="Cambria" w:hAnsi="Cambria" w:cs="Times New Roman"/>
          <w:sz w:val="24"/>
          <w:szCs w:val="24"/>
          <w:lang w:val="en-US"/>
        </w:rPr>
        <w:tab/>
        <w:t>6,75g  =   137,8mg/cm²</w:t>
      </w:r>
    </w:p>
    <w:p w:rsidR="00C80B07" w:rsidRPr="009B670B" w:rsidRDefault="00C80B07" w:rsidP="00E25D1C">
      <w:pPr>
        <w:spacing w:after="0" w:line="240" w:lineRule="auto"/>
        <w:ind w:left="1843"/>
        <w:outlineLvl w:val="0"/>
        <w:rPr>
          <w:rFonts w:ascii="Cambria" w:eastAsia="Cambria" w:hAnsi="Cambria" w:cs="Times New Roman"/>
          <w:sz w:val="24"/>
          <w:szCs w:val="24"/>
          <w:lang w:val="en-US"/>
        </w:rPr>
      </w:pPr>
      <w:r w:rsidRPr="009B670B">
        <w:rPr>
          <w:rFonts w:ascii="Cambria" w:eastAsia="Cambria" w:hAnsi="Cambria" w:cs="Times New Roman"/>
          <w:sz w:val="24"/>
          <w:szCs w:val="24"/>
          <w:lang w:val="en-US"/>
        </w:rPr>
        <w:tab/>
      </w:r>
      <w:r w:rsidRPr="009B670B">
        <w:rPr>
          <w:rFonts w:ascii="Cambria" w:eastAsia="Cambria" w:hAnsi="Cambria" w:cs="Times New Roman"/>
          <w:sz w:val="24"/>
          <w:szCs w:val="24"/>
          <w:lang w:val="en-US"/>
        </w:rPr>
        <w:tab/>
        <w:t>12,90g  =   263,3mg/cm²</w:t>
      </w:r>
    </w:p>
    <w:p w:rsidR="009725CD" w:rsidRPr="009B670B" w:rsidRDefault="009725CD" w:rsidP="00E25D1C">
      <w:pPr>
        <w:spacing w:after="0" w:line="240" w:lineRule="auto"/>
        <w:ind w:left="1843"/>
        <w:outlineLvl w:val="0"/>
        <w:rPr>
          <w:rFonts w:ascii="Cambria" w:eastAsia="Cambria" w:hAnsi="Cambria" w:cs="Times New Roman"/>
          <w:sz w:val="24"/>
          <w:szCs w:val="24"/>
          <w:lang w:val="en-US"/>
        </w:rPr>
      </w:pPr>
    </w:p>
    <w:p w:rsidR="009725CD" w:rsidRDefault="009725CD" w:rsidP="00E25D1C">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 xml:space="preserve">Taustasäteily: </w:t>
      </w:r>
      <w:r>
        <w:rPr>
          <w:rFonts w:ascii="Cambria" w:eastAsia="Cambria" w:hAnsi="Cambria" w:cs="Times New Roman"/>
          <w:sz w:val="24"/>
          <w:szCs w:val="24"/>
        </w:rPr>
        <w:tab/>
        <w:t>Ennen:  92p/5min = 31p/100s</w:t>
      </w:r>
    </w:p>
    <w:p w:rsidR="009725CD" w:rsidRDefault="009725CD" w:rsidP="00E25D1C">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ab/>
      </w:r>
      <w:r>
        <w:rPr>
          <w:rFonts w:ascii="Cambria" w:eastAsia="Cambria" w:hAnsi="Cambria" w:cs="Times New Roman"/>
          <w:sz w:val="24"/>
          <w:szCs w:val="24"/>
        </w:rPr>
        <w:tab/>
        <w:t>Jälkeen:  90p/5min = 30p/100s</w:t>
      </w:r>
    </w:p>
    <w:p w:rsidR="006C1DBE" w:rsidRDefault="006C1DBE" w:rsidP="00E25D1C">
      <w:pPr>
        <w:spacing w:after="0" w:line="240" w:lineRule="auto"/>
        <w:ind w:left="1843"/>
        <w:outlineLvl w:val="0"/>
        <w:rPr>
          <w:rFonts w:ascii="Cambria" w:eastAsia="Cambria" w:hAnsi="Cambria" w:cs="Times New Roman"/>
          <w:sz w:val="24"/>
          <w:szCs w:val="24"/>
        </w:rPr>
      </w:pPr>
    </w:p>
    <w:tbl>
      <w:tblPr>
        <w:tblStyle w:val="Normaaliluettelo2-korostus1"/>
        <w:tblW w:w="2135" w:type="pct"/>
        <w:tblInd w:w="1856" w:type="dxa"/>
        <w:tblLayout w:type="fixed"/>
        <w:tblLook w:val="04A0"/>
      </w:tblPr>
      <w:tblGrid>
        <w:gridCol w:w="1656"/>
        <w:gridCol w:w="1275"/>
        <w:gridCol w:w="1277"/>
      </w:tblGrid>
      <w:tr w:rsidR="009D1AEA" w:rsidTr="009D1AEA">
        <w:trPr>
          <w:cnfStyle w:val="100000000000"/>
        </w:trPr>
        <w:tc>
          <w:tcPr>
            <w:cnfStyle w:val="001000000100"/>
            <w:tcW w:w="1968" w:type="pct"/>
            <w:noWrap/>
          </w:tcPr>
          <w:p w:rsidR="009D1AEA" w:rsidRPr="009725CD" w:rsidRDefault="009D1AEA" w:rsidP="004002AD">
            <w:pPr>
              <w:jc w:val="center"/>
              <w:rPr>
                <w:rFonts w:eastAsiaTheme="minorEastAsia" w:cstheme="minorBidi"/>
                <w:color w:val="auto"/>
                <w:sz w:val="22"/>
                <w:szCs w:val="22"/>
              </w:rPr>
            </w:pPr>
            <w:r w:rsidRPr="009725CD">
              <w:rPr>
                <w:rFonts w:eastAsiaTheme="minorEastAsia" w:cstheme="minorBidi"/>
                <w:color w:val="auto"/>
                <w:sz w:val="22"/>
                <w:szCs w:val="22"/>
              </w:rPr>
              <w:t>Pinta-alamassa</w:t>
            </w:r>
          </w:p>
          <w:p w:rsidR="009D1AEA" w:rsidRPr="009725CD" w:rsidRDefault="009D1AEA" w:rsidP="004002AD">
            <w:pPr>
              <w:jc w:val="center"/>
              <w:rPr>
                <w:rFonts w:eastAsiaTheme="minorEastAsia" w:cstheme="minorBidi"/>
                <w:color w:val="auto"/>
                <w:sz w:val="22"/>
                <w:szCs w:val="22"/>
              </w:rPr>
            </w:pPr>
            <w:r w:rsidRPr="009725CD">
              <w:rPr>
                <w:rFonts w:eastAsiaTheme="minorEastAsia" w:cstheme="minorBidi"/>
                <w:color w:val="auto"/>
                <w:sz w:val="22"/>
                <w:szCs w:val="22"/>
              </w:rPr>
              <w:t>mg/cm²</w:t>
            </w:r>
          </w:p>
        </w:tc>
        <w:tc>
          <w:tcPr>
            <w:tcW w:w="1515" w:type="pct"/>
          </w:tcPr>
          <w:p w:rsidR="009D1AEA" w:rsidRPr="009725CD" w:rsidRDefault="009D1AEA" w:rsidP="009D1AEA">
            <w:pPr>
              <w:jc w:val="center"/>
              <w:cnfStyle w:val="100000000000"/>
              <w:rPr>
                <w:rFonts w:eastAsiaTheme="minorEastAsia" w:cstheme="minorBidi"/>
                <w:color w:val="auto"/>
                <w:sz w:val="22"/>
                <w:szCs w:val="22"/>
              </w:rPr>
            </w:pPr>
            <w:r w:rsidRPr="009725CD">
              <w:rPr>
                <w:rFonts w:eastAsiaTheme="minorEastAsia" w:cstheme="minorBidi"/>
                <w:color w:val="auto"/>
                <w:sz w:val="22"/>
                <w:szCs w:val="22"/>
              </w:rPr>
              <w:t>Säteily</w:t>
            </w:r>
          </w:p>
          <w:p w:rsidR="009D1AEA" w:rsidRPr="009725CD" w:rsidRDefault="009D1AEA" w:rsidP="009D1AEA">
            <w:pPr>
              <w:jc w:val="center"/>
              <w:cnfStyle w:val="100000000000"/>
              <w:rPr>
                <w:rFonts w:eastAsiaTheme="minorEastAsia" w:cstheme="minorBidi"/>
                <w:color w:val="auto"/>
                <w:sz w:val="22"/>
                <w:szCs w:val="22"/>
              </w:rPr>
            </w:pPr>
            <w:r w:rsidRPr="009725CD">
              <w:rPr>
                <w:rFonts w:eastAsiaTheme="minorEastAsia" w:cstheme="minorBidi"/>
                <w:color w:val="auto"/>
                <w:sz w:val="22"/>
                <w:szCs w:val="22"/>
              </w:rPr>
              <w:t>p/5min</w:t>
            </w:r>
          </w:p>
        </w:tc>
        <w:tc>
          <w:tcPr>
            <w:tcW w:w="1517" w:type="pct"/>
          </w:tcPr>
          <w:p w:rsidR="009D1AEA" w:rsidRPr="009725CD" w:rsidRDefault="009D1AEA" w:rsidP="009D1AEA">
            <w:pPr>
              <w:jc w:val="center"/>
              <w:cnfStyle w:val="100000000000"/>
              <w:rPr>
                <w:rFonts w:eastAsiaTheme="minorEastAsia" w:cstheme="minorBidi"/>
                <w:color w:val="auto"/>
                <w:sz w:val="22"/>
                <w:szCs w:val="22"/>
              </w:rPr>
            </w:pPr>
            <w:r w:rsidRPr="009725CD">
              <w:rPr>
                <w:rFonts w:eastAsiaTheme="minorEastAsia" w:cstheme="minorBidi"/>
                <w:color w:val="auto"/>
                <w:sz w:val="22"/>
                <w:szCs w:val="22"/>
              </w:rPr>
              <w:t>Säteily</w:t>
            </w:r>
          </w:p>
          <w:p w:rsidR="009D1AEA" w:rsidRPr="009725CD" w:rsidRDefault="009D1AEA" w:rsidP="009D1AEA">
            <w:pPr>
              <w:jc w:val="center"/>
              <w:cnfStyle w:val="100000000000"/>
              <w:rPr>
                <w:rFonts w:eastAsiaTheme="minorEastAsia" w:cstheme="minorBidi"/>
                <w:color w:val="auto"/>
                <w:sz w:val="22"/>
                <w:szCs w:val="22"/>
              </w:rPr>
            </w:pPr>
            <w:r w:rsidRPr="009725CD">
              <w:rPr>
                <w:rFonts w:eastAsiaTheme="minorEastAsia" w:cstheme="minorBidi"/>
                <w:color w:val="auto"/>
                <w:sz w:val="22"/>
                <w:szCs w:val="22"/>
              </w:rPr>
              <w:t>p/100s</w:t>
            </w:r>
          </w:p>
        </w:tc>
      </w:tr>
      <w:tr w:rsidR="009D1AEA" w:rsidTr="009D1AEA">
        <w:trPr>
          <w:cnfStyle w:val="000000100000"/>
        </w:trPr>
        <w:tc>
          <w:tcPr>
            <w:cnfStyle w:val="001000000000"/>
            <w:tcW w:w="1968" w:type="pct"/>
            <w:noWrap/>
          </w:tcPr>
          <w:p w:rsidR="009D1AEA" w:rsidRPr="009725CD" w:rsidRDefault="009D1AEA" w:rsidP="004002AD">
            <w:pPr>
              <w:jc w:val="center"/>
              <w:rPr>
                <w:rFonts w:eastAsiaTheme="minorEastAsia" w:cstheme="minorBidi"/>
                <w:color w:val="auto"/>
              </w:rPr>
            </w:pPr>
            <w:r w:rsidRPr="009725CD">
              <w:rPr>
                <w:rFonts w:eastAsiaTheme="minorEastAsia" w:cstheme="minorBidi"/>
                <w:color w:val="auto"/>
              </w:rPr>
              <w:t>0</w:t>
            </w:r>
          </w:p>
        </w:tc>
        <w:tc>
          <w:tcPr>
            <w:tcW w:w="1515" w:type="pct"/>
          </w:tcPr>
          <w:p w:rsidR="009D1AEA" w:rsidRPr="009725CD" w:rsidRDefault="009D1AEA" w:rsidP="009D1AEA">
            <w:pPr>
              <w:jc w:val="center"/>
              <w:cnfStyle w:val="000000100000"/>
              <w:rPr>
                <w:rFonts w:eastAsiaTheme="minorEastAsia" w:cstheme="minorBidi"/>
                <w:color w:val="auto"/>
              </w:rPr>
            </w:pPr>
            <w:r w:rsidRPr="009725CD">
              <w:rPr>
                <w:rFonts w:eastAsiaTheme="minorEastAsia" w:cstheme="minorBidi"/>
                <w:color w:val="auto"/>
              </w:rPr>
              <w:t>10895</w:t>
            </w:r>
          </w:p>
        </w:tc>
        <w:tc>
          <w:tcPr>
            <w:tcW w:w="1517" w:type="pct"/>
          </w:tcPr>
          <w:p w:rsidR="009D1AEA" w:rsidRPr="009725CD" w:rsidRDefault="009D1AEA" w:rsidP="009D1AEA">
            <w:pPr>
              <w:jc w:val="center"/>
              <w:cnfStyle w:val="000000100000"/>
              <w:rPr>
                <w:rFonts w:eastAsiaTheme="minorEastAsia" w:cstheme="minorBidi"/>
                <w:color w:val="auto"/>
              </w:rPr>
            </w:pPr>
            <w:r w:rsidRPr="009725CD">
              <w:rPr>
                <w:rFonts w:eastAsiaTheme="minorEastAsia" w:cstheme="minorBidi"/>
                <w:color w:val="auto"/>
              </w:rPr>
              <w:t>3632</w:t>
            </w:r>
          </w:p>
        </w:tc>
      </w:tr>
      <w:tr w:rsidR="009D1AEA" w:rsidTr="009D1AEA">
        <w:tc>
          <w:tcPr>
            <w:cnfStyle w:val="001000000000"/>
            <w:tcW w:w="1968" w:type="pct"/>
            <w:noWrap/>
          </w:tcPr>
          <w:p w:rsidR="009D1AEA" w:rsidRPr="009725CD" w:rsidRDefault="009D1AEA" w:rsidP="004002AD">
            <w:pPr>
              <w:jc w:val="center"/>
              <w:rPr>
                <w:rFonts w:eastAsiaTheme="minorEastAsia" w:cstheme="minorBidi"/>
                <w:color w:val="auto"/>
              </w:rPr>
            </w:pPr>
            <w:r w:rsidRPr="009725CD">
              <w:rPr>
                <w:rFonts w:eastAsiaTheme="minorEastAsia" w:cstheme="minorBidi"/>
                <w:color w:val="auto"/>
              </w:rPr>
              <w:t>50,6</w:t>
            </w:r>
          </w:p>
        </w:tc>
        <w:tc>
          <w:tcPr>
            <w:tcW w:w="1515" w:type="pct"/>
          </w:tcPr>
          <w:p w:rsidR="009D1AEA" w:rsidRPr="009725CD" w:rsidRDefault="009D1AEA" w:rsidP="009D1AEA">
            <w:pPr>
              <w:jc w:val="center"/>
              <w:cnfStyle w:val="000000000000"/>
              <w:rPr>
                <w:rFonts w:eastAsiaTheme="minorEastAsia" w:cstheme="minorBidi"/>
                <w:color w:val="auto"/>
              </w:rPr>
            </w:pPr>
            <w:r w:rsidRPr="009725CD">
              <w:rPr>
                <w:rFonts w:eastAsiaTheme="minorEastAsia" w:cstheme="minorBidi"/>
                <w:color w:val="auto"/>
              </w:rPr>
              <w:t>6857</w:t>
            </w:r>
          </w:p>
        </w:tc>
        <w:tc>
          <w:tcPr>
            <w:tcW w:w="1517" w:type="pct"/>
          </w:tcPr>
          <w:p w:rsidR="009D1AEA" w:rsidRPr="009725CD" w:rsidRDefault="009D1AEA" w:rsidP="009D1AEA">
            <w:pPr>
              <w:jc w:val="center"/>
              <w:cnfStyle w:val="000000000000"/>
              <w:rPr>
                <w:rFonts w:eastAsiaTheme="minorEastAsia" w:cstheme="minorBidi"/>
                <w:color w:val="auto"/>
              </w:rPr>
            </w:pPr>
            <w:r w:rsidRPr="009725CD">
              <w:rPr>
                <w:rFonts w:eastAsiaTheme="minorEastAsia" w:cstheme="minorBidi"/>
                <w:color w:val="auto"/>
              </w:rPr>
              <w:t>2286</w:t>
            </w:r>
          </w:p>
        </w:tc>
      </w:tr>
      <w:tr w:rsidR="009D1AEA" w:rsidTr="009D1AEA">
        <w:trPr>
          <w:cnfStyle w:val="000000100000"/>
        </w:trPr>
        <w:tc>
          <w:tcPr>
            <w:cnfStyle w:val="001000000000"/>
            <w:tcW w:w="1968" w:type="pct"/>
            <w:noWrap/>
          </w:tcPr>
          <w:p w:rsidR="009D1AEA" w:rsidRPr="009725CD" w:rsidRDefault="009D1AEA" w:rsidP="004002AD">
            <w:pPr>
              <w:jc w:val="center"/>
              <w:rPr>
                <w:rFonts w:eastAsiaTheme="minorEastAsia" w:cstheme="minorBidi"/>
                <w:color w:val="auto"/>
              </w:rPr>
            </w:pPr>
            <w:r w:rsidRPr="009725CD">
              <w:rPr>
                <w:rFonts w:eastAsiaTheme="minorEastAsia" w:cstheme="minorBidi"/>
                <w:color w:val="auto"/>
              </w:rPr>
              <w:t>101,2</w:t>
            </w:r>
          </w:p>
        </w:tc>
        <w:tc>
          <w:tcPr>
            <w:tcW w:w="1515" w:type="pct"/>
          </w:tcPr>
          <w:p w:rsidR="009D1AEA" w:rsidRPr="009725CD" w:rsidRDefault="009D1AEA" w:rsidP="009D1AEA">
            <w:pPr>
              <w:jc w:val="center"/>
              <w:cnfStyle w:val="000000100000"/>
              <w:rPr>
                <w:rFonts w:eastAsiaTheme="minorEastAsia" w:cstheme="minorBidi"/>
                <w:color w:val="auto"/>
              </w:rPr>
            </w:pPr>
            <w:r w:rsidRPr="009725CD">
              <w:rPr>
                <w:rFonts w:eastAsiaTheme="minorEastAsia" w:cstheme="minorBidi"/>
                <w:color w:val="auto"/>
              </w:rPr>
              <w:t>4701</w:t>
            </w:r>
          </w:p>
        </w:tc>
        <w:tc>
          <w:tcPr>
            <w:tcW w:w="1517" w:type="pct"/>
          </w:tcPr>
          <w:p w:rsidR="009D1AEA" w:rsidRPr="009725CD" w:rsidRDefault="009D1AEA" w:rsidP="009D1AEA">
            <w:pPr>
              <w:jc w:val="center"/>
              <w:cnfStyle w:val="000000100000"/>
              <w:rPr>
                <w:rFonts w:eastAsiaTheme="minorEastAsia" w:cstheme="minorBidi"/>
                <w:color w:val="auto"/>
              </w:rPr>
            </w:pPr>
            <w:r w:rsidRPr="009725CD">
              <w:rPr>
                <w:rFonts w:eastAsiaTheme="minorEastAsia" w:cstheme="minorBidi"/>
                <w:color w:val="auto"/>
              </w:rPr>
              <w:t>1567</w:t>
            </w:r>
          </w:p>
        </w:tc>
      </w:tr>
      <w:tr w:rsidR="009D1AEA" w:rsidTr="009D1AEA">
        <w:tc>
          <w:tcPr>
            <w:cnfStyle w:val="001000000000"/>
            <w:tcW w:w="1968" w:type="pct"/>
            <w:noWrap/>
          </w:tcPr>
          <w:p w:rsidR="009D1AEA" w:rsidRPr="009725CD" w:rsidRDefault="009D1AEA" w:rsidP="004002AD">
            <w:pPr>
              <w:jc w:val="center"/>
              <w:rPr>
                <w:rFonts w:eastAsiaTheme="minorEastAsia" w:cstheme="minorBidi"/>
                <w:color w:val="auto"/>
              </w:rPr>
            </w:pPr>
            <w:r w:rsidRPr="009725CD">
              <w:rPr>
                <w:rFonts w:eastAsiaTheme="minorEastAsia" w:cstheme="minorBidi"/>
                <w:color w:val="auto"/>
              </w:rPr>
              <w:t>202,4</w:t>
            </w:r>
          </w:p>
        </w:tc>
        <w:tc>
          <w:tcPr>
            <w:tcW w:w="1515" w:type="pct"/>
          </w:tcPr>
          <w:p w:rsidR="009D1AEA" w:rsidRPr="009725CD" w:rsidRDefault="009D1AEA" w:rsidP="009D1AEA">
            <w:pPr>
              <w:jc w:val="center"/>
              <w:cnfStyle w:val="000000000000"/>
              <w:rPr>
                <w:rFonts w:eastAsiaTheme="minorEastAsia" w:cstheme="minorBidi"/>
                <w:color w:val="auto"/>
              </w:rPr>
            </w:pPr>
            <w:r w:rsidRPr="009725CD">
              <w:rPr>
                <w:rFonts w:eastAsiaTheme="minorEastAsia" w:cstheme="minorBidi"/>
                <w:color w:val="auto"/>
              </w:rPr>
              <w:t>2443</w:t>
            </w:r>
          </w:p>
        </w:tc>
        <w:tc>
          <w:tcPr>
            <w:tcW w:w="1517" w:type="pct"/>
          </w:tcPr>
          <w:p w:rsidR="009D1AEA" w:rsidRPr="009725CD" w:rsidRDefault="009D1AEA" w:rsidP="009D1AEA">
            <w:pPr>
              <w:jc w:val="center"/>
              <w:cnfStyle w:val="000000000000"/>
              <w:rPr>
                <w:rFonts w:eastAsiaTheme="minorEastAsia" w:cstheme="minorBidi"/>
                <w:color w:val="auto"/>
              </w:rPr>
            </w:pPr>
            <w:r w:rsidRPr="009725CD">
              <w:rPr>
                <w:rFonts w:eastAsiaTheme="minorEastAsia" w:cstheme="minorBidi"/>
                <w:color w:val="auto"/>
              </w:rPr>
              <w:t>814</w:t>
            </w:r>
          </w:p>
        </w:tc>
      </w:tr>
      <w:tr w:rsidR="009D1AEA" w:rsidTr="009D1AEA">
        <w:trPr>
          <w:cnfStyle w:val="000000100000"/>
        </w:trPr>
        <w:tc>
          <w:tcPr>
            <w:cnfStyle w:val="001000000000"/>
            <w:tcW w:w="1968" w:type="pct"/>
            <w:noWrap/>
          </w:tcPr>
          <w:p w:rsidR="009D1AEA" w:rsidRPr="009725CD" w:rsidRDefault="009D1AEA" w:rsidP="004002AD">
            <w:pPr>
              <w:jc w:val="center"/>
              <w:rPr>
                <w:rFonts w:eastAsiaTheme="minorEastAsia" w:cstheme="minorBidi"/>
                <w:color w:val="auto"/>
              </w:rPr>
            </w:pPr>
            <w:r w:rsidRPr="009725CD">
              <w:rPr>
                <w:rFonts w:eastAsiaTheme="minorEastAsia" w:cstheme="minorBidi"/>
                <w:color w:val="auto"/>
              </w:rPr>
              <w:t>340,2</w:t>
            </w:r>
          </w:p>
        </w:tc>
        <w:tc>
          <w:tcPr>
            <w:tcW w:w="1515" w:type="pct"/>
          </w:tcPr>
          <w:p w:rsidR="009D1AEA" w:rsidRPr="009725CD" w:rsidRDefault="009D1AEA" w:rsidP="009D1AEA">
            <w:pPr>
              <w:jc w:val="center"/>
              <w:cnfStyle w:val="000000100000"/>
              <w:rPr>
                <w:rFonts w:eastAsiaTheme="minorEastAsia" w:cstheme="minorBidi"/>
                <w:color w:val="auto"/>
              </w:rPr>
            </w:pPr>
            <w:r w:rsidRPr="009725CD">
              <w:rPr>
                <w:rFonts w:eastAsiaTheme="minorEastAsia" w:cstheme="minorBidi"/>
                <w:color w:val="auto"/>
              </w:rPr>
              <w:t>1110</w:t>
            </w:r>
          </w:p>
        </w:tc>
        <w:tc>
          <w:tcPr>
            <w:tcW w:w="1517" w:type="pct"/>
          </w:tcPr>
          <w:p w:rsidR="009D1AEA" w:rsidRPr="009725CD" w:rsidRDefault="009D1AEA" w:rsidP="009D1AEA">
            <w:pPr>
              <w:jc w:val="center"/>
              <w:cnfStyle w:val="000000100000"/>
              <w:rPr>
                <w:rFonts w:eastAsiaTheme="minorEastAsia" w:cstheme="minorBidi"/>
                <w:color w:val="auto"/>
              </w:rPr>
            </w:pPr>
            <w:r w:rsidRPr="009725CD">
              <w:rPr>
                <w:rFonts w:eastAsiaTheme="minorEastAsia" w:cstheme="minorBidi"/>
                <w:color w:val="auto"/>
              </w:rPr>
              <w:t>370</w:t>
            </w:r>
          </w:p>
        </w:tc>
      </w:tr>
      <w:tr w:rsidR="009D1AEA" w:rsidTr="009D1AEA">
        <w:tc>
          <w:tcPr>
            <w:cnfStyle w:val="001000000000"/>
            <w:tcW w:w="1968" w:type="pct"/>
            <w:noWrap/>
          </w:tcPr>
          <w:p w:rsidR="009D1AEA" w:rsidRPr="009725CD" w:rsidRDefault="009D1AEA" w:rsidP="004002AD">
            <w:pPr>
              <w:jc w:val="center"/>
              <w:rPr>
                <w:rFonts w:eastAsiaTheme="minorEastAsia" w:cstheme="minorBidi"/>
                <w:color w:val="auto"/>
              </w:rPr>
            </w:pPr>
            <w:r w:rsidRPr="009725CD">
              <w:rPr>
                <w:rFonts w:eastAsiaTheme="minorEastAsia" w:cstheme="minorBidi"/>
                <w:color w:val="auto"/>
              </w:rPr>
              <w:t>427,4</w:t>
            </w:r>
          </w:p>
        </w:tc>
        <w:tc>
          <w:tcPr>
            <w:tcW w:w="1515" w:type="pct"/>
          </w:tcPr>
          <w:p w:rsidR="009D1AEA" w:rsidRPr="009725CD" w:rsidRDefault="009D1AEA" w:rsidP="009D1AEA">
            <w:pPr>
              <w:jc w:val="center"/>
              <w:cnfStyle w:val="000000000000"/>
              <w:rPr>
                <w:rFonts w:eastAsiaTheme="minorEastAsia" w:cstheme="minorBidi"/>
                <w:color w:val="auto"/>
              </w:rPr>
            </w:pPr>
            <w:r w:rsidRPr="009725CD">
              <w:rPr>
                <w:rFonts w:eastAsiaTheme="minorEastAsia" w:cstheme="minorBidi"/>
                <w:color w:val="auto"/>
              </w:rPr>
              <w:t>681</w:t>
            </w:r>
          </w:p>
        </w:tc>
        <w:tc>
          <w:tcPr>
            <w:tcW w:w="1517" w:type="pct"/>
          </w:tcPr>
          <w:p w:rsidR="009D1AEA" w:rsidRPr="009725CD" w:rsidRDefault="009D1AEA" w:rsidP="009D1AEA">
            <w:pPr>
              <w:jc w:val="center"/>
              <w:cnfStyle w:val="000000000000"/>
              <w:rPr>
                <w:rFonts w:eastAsiaTheme="minorEastAsia" w:cstheme="minorBidi"/>
                <w:color w:val="auto"/>
              </w:rPr>
            </w:pPr>
            <w:r w:rsidRPr="009725CD">
              <w:rPr>
                <w:rFonts w:eastAsiaTheme="minorEastAsia" w:cstheme="minorBidi"/>
                <w:color w:val="auto"/>
              </w:rPr>
              <w:t>227</w:t>
            </w:r>
          </w:p>
        </w:tc>
      </w:tr>
      <w:tr w:rsidR="009D1AEA" w:rsidTr="009D1AEA">
        <w:trPr>
          <w:cnfStyle w:val="000000100000"/>
        </w:trPr>
        <w:tc>
          <w:tcPr>
            <w:cnfStyle w:val="001000000000"/>
            <w:tcW w:w="1968" w:type="pct"/>
            <w:noWrap/>
          </w:tcPr>
          <w:p w:rsidR="009D1AEA" w:rsidRPr="009725CD" w:rsidRDefault="009D1AEA" w:rsidP="004002AD">
            <w:pPr>
              <w:jc w:val="center"/>
              <w:rPr>
                <w:rFonts w:eastAsiaTheme="minorEastAsia" w:cstheme="minorBidi"/>
                <w:color w:val="auto"/>
              </w:rPr>
            </w:pPr>
            <w:r w:rsidRPr="009725CD">
              <w:rPr>
                <w:rFonts w:eastAsiaTheme="minorEastAsia" w:cstheme="minorBidi"/>
                <w:color w:val="auto"/>
              </w:rPr>
              <w:t>528,6</w:t>
            </w:r>
          </w:p>
        </w:tc>
        <w:tc>
          <w:tcPr>
            <w:tcW w:w="1515" w:type="pct"/>
          </w:tcPr>
          <w:p w:rsidR="009D1AEA" w:rsidRPr="009725CD" w:rsidRDefault="009D1AEA" w:rsidP="009D1AEA">
            <w:pPr>
              <w:jc w:val="center"/>
              <w:cnfStyle w:val="000000100000"/>
              <w:rPr>
                <w:rFonts w:eastAsiaTheme="minorEastAsia" w:cstheme="minorBidi"/>
                <w:color w:val="auto"/>
              </w:rPr>
            </w:pPr>
            <w:r w:rsidRPr="009725CD">
              <w:rPr>
                <w:rFonts w:eastAsiaTheme="minorEastAsia" w:cstheme="minorBidi"/>
                <w:color w:val="auto"/>
              </w:rPr>
              <w:t>348</w:t>
            </w:r>
          </w:p>
        </w:tc>
        <w:tc>
          <w:tcPr>
            <w:tcW w:w="1517" w:type="pct"/>
          </w:tcPr>
          <w:p w:rsidR="009D1AEA" w:rsidRPr="009725CD" w:rsidRDefault="009D1AEA" w:rsidP="009D1AEA">
            <w:pPr>
              <w:jc w:val="center"/>
              <w:cnfStyle w:val="000000100000"/>
              <w:rPr>
                <w:rFonts w:eastAsiaTheme="minorEastAsia" w:cstheme="minorBidi"/>
                <w:color w:val="auto"/>
              </w:rPr>
            </w:pPr>
            <w:r w:rsidRPr="009725CD">
              <w:rPr>
                <w:rFonts w:eastAsiaTheme="minorEastAsia" w:cstheme="minorBidi"/>
                <w:color w:val="auto"/>
              </w:rPr>
              <w:t>116</w:t>
            </w:r>
          </w:p>
        </w:tc>
      </w:tr>
      <w:tr w:rsidR="009D1AEA" w:rsidTr="009D1AEA">
        <w:tc>
          <w:tcPr>
            <w:cnfStyle w:val="001000000000"/>
            <w:tcW w:w="1968" w:type="pct"/>
            <w:noWrap/>
          </w:tcPr>
          <w:p w:rsidR="009D1AEA" w:rsidRPr="009725CD" w:rsidRDefault="009D1AEA" w:rsidP="004002AD">
            <w:pPr>
              <w:jc w:val="center"/>
              <w:rPr>
                <w:rFonts w:eastAsiaTheme="minorEastAsia" w:cstheme="minorBidi"/>
                <w:color w:val="auto"/>
              </w:rPr>
            </w:pPr>
            <w:r w:rsidRPr="009725CD">
              <w:rPr>
                <w:rFonts w:eastAsiaTheme="minorEastAsia" w:cstheme="minorBidi"/>
                <w:color w:val="auto"/>
              </w:rPr>
              <w:t>629,8</w:t>
            </w:r>
          </w:p>
        </w:tc>
        <w:tc>
          <w:tcPr>
            <w:tcW w:w="1515" w:type="pct"/>
          </w:tcPr>
          <w:p w:rsidR="009D1AEA" w:rsidRPr="009725CD" w:rsidRDefault="009D1AEA" w:rsidP="009D1AEA">
            <w:pPr>
              <w:jc w:val="center"/>
              <w:cnfStyle w:val="000000000000"/>
              <w:rPr>
                <w:rFonts w:eastAsiaTheme="minorEastAsia" w:cstheme="minorBidi"/>
                <w:color w:val="auto"/>
              </w:rPr>
            </w:pPr>
            <w:r w:rsidRPr="009725CD">
              <w:rPr>
                <w:rFonts w:eastAsiaTheme="minorEastAsia" w:cstheme="minorBidi"/>
                <w:color w:val="auto"/>
              </w:rPr>
              <w:t>184</w:t>
            </w:r>
          </w:p>
        </w:tc>
        <w:tc>
          <w:tcPr>
            <w:tcW w:w="1517" w:type="pct"/>
          </w:tcPr>
          <w:p w:rsidR="009D1AEA" w:rsidRPr="009725CD" w:rsidRDefault="009D1AEA" w:rsidP="009D1AEA">
            <w:pPr>
              <w:jc w:val="center"/>
              <w:cnfStyle w:val="000000000000"/>
              <w:rPr>
                <w:rFonts w:eastAsiaTheme="minorEastAsia" w:cstheme="minorBidi"/>
                <w:color w:val="auto"/>
              </w:rPr>
            </w:pPr>
            <w:r w:rsidRPr="009725CD">
              <w:rPr>
                <w:rFonts w:eastAsiaTheme="minorEastAsia" w:cstheme="minorBidi"/>
                <w:color w:val="auto"/>
              </w:rPr>
              <w:t>61</w:t>
            </w:r>
          </w:p>
        </w:tc>
      </w:tr>
      <w:tr w:rsidR="009D1AEA" w:rsidTr="009D1AEA">
        <w:trPr>
          <w:cnfStyle w:val="000000100000"/>
        </w:trPr>
        <w:tc>
          <w:tcPr>
            <w:cnfStyle w:val="001000000000"/>
            <w:tcW w:w="1968" w:type="pct"/>
            <w:noWrap/>
          </w:tcPr>
          <w:p w:rsidR="009D1AEA" w:rsidRPr="009725CD" w:rsidRDefault="009D1AEA" w:rsidP="004002AD">
            <w:pPr>
              <w:jc w:val="center"/>
              <w:rPr>
                <w:rFonts w:eastAsiaTheme="minorEastAsia" w:cstheme="minorBidi"/>
                <w:color w:val="auto"/>
              </w:rPr>
            </w:pPr>
            <w:r w:rsidRPr="009725CD">
              <w:rPr>
                <w:rFonts w:eastAsiaTheme="minorEastAsia" w:cstheme="minorBidi"/>
                <w:color w:val="auto"/>
              </w:rPr>
              <w:t>731,6</w:t>
            </w:r>
          </w:p>
        </w:tc>
        <w:tc>
          <w:tcPr>
            <w:tcW w:w="1515" w:type="pct"/>
          </w:tcPr>
          <w:p w:rsidR="009D1AEA" w:rsidRPr="009725CD" w:rsidRDefault="009D1AEA" w:rsidP="009D1AEA">
            <w:pPr>
              <w:jc w:val="center"/>
              <w:cnfStyle w:val="000000100000"/>
              <w:rPr>
                <w:rFonts w:eastAsiaTheme="minorEastAsia" w:cstheme="minorBidi"/>
                <w:color w:val="auto"/>
              </w:rPr>
            </w:pPr>
            <w:r w:rsidRPr="009725CD">
              <w:rPr>
                <w:rFonts w:eastAsiaTheme="minorEastAsia" w:cstheme="minorBidi"/>
                <w:color w:val="auto"/>
              </w:rPr>
              <w:t>120</w:t>
            </w:r>
          </w:p>
        </w:tc>
        <w:tc>
          <w:tcPr>
            <w:tcW w:w="1517" w:type="pct"/>
          </w:tcPr>
          <w:p w:rsidR="009D1AEA" w:rsidRPr="009725CD" w:rsidRDefault="009D1AEA" w:rsidP="009D1AEA">
            <w:pPr>
              <w:jc w:val="center"/>
              <w:cnfStyle w:val="000000100000"/>
              <w:rPr>
                <w:rFonts w:eastAsiaTheme="minorEastAsia" w:cstheme="minorBidi"/>
                <w:color w:val="auto"/>
              </w:rPr>
            </w:pPr>
            <w:r w:rsidRPr="009725CD">
              <w:rPr>
                <w:rFonts w:eastAsiaTheme="minorEastAsia" w:cstheme="minorBidi"/>
                <w:color w:val="auto"/>
              </w:rPr>
              <w:t>40</w:t>
            </w:r>
          </w:p>
        </w:tc>
      </w:tr>
      <w:tr w:rsidR="009D1AEA" w:rsidTr="009D1AEA">
        <w:tc>
          <w:tcPr>
            <w:cnfStyle w:val="001000000000"/>
            <w:tcW w:w="1968" w:type="pct"/>
            <w:noWrap/>
          </w:tcPr>
          <w:p w:rsidR="009D1AEA" w:rsidRPr="009725CD" w:rsidRDefault="009D1AEA" w:rsidP="004002AD">
            <w:pPr>
              <w:jc w:val="center"/>
              <w:rPr>
                <w:rFonts w:eastAsiaTheme="minorEastAsia" w:cstheme="minorBidi"/>
                <w:color w:val="auto"/>
              </w:rPr>
            </w:pPr>
            <w:r w:rsidRPr="009725CD">
              <w:rPr>
                <w:rFonts w:eastAsiaTheme="minorEastAsia" w:cstheme="minorBidi"/>
                <w:color w:val="auto"/>
              </w:rPr>
              <w:t>832,2</w:t>
            </w:r>
          </w:p>
        </w:tc>
        <w:tc>
          <w:tcPr>
            <w:tcW w:w="1515" w:type="pct"/>
          </w:tcPr>
          <w:p w:rsidR="009D1AEA" w:rsidRPr="009725CD" w:rsidRDefault="009D1AEA" w:rsidP="009D1AEA">
            <w:pPr>
              <w:jc w:val="center"/>
              <w:cnfStyle w:val="000000000000"/>
              <w:rPr>
                <w:rFonts w:eastAsiaTheme="minorEastAsia" w:cstheme="minorBidi"/>
                <w:color w:val="auto"/>
              </w:rPr>
            </w:pPr>
            <w:r w:rsidRPr="009725CD">
              <w:rPr>
                <w:rFonts w:eastAsiaTheme="minorEastAsia" w:cstheme="minorBidi"/>
                <w:color w:val="auto"/>
              </w:rPr>
              <w:t>105</w:t>
            </w:r>
          </w:p>
        </w:tc>
        <w:tc>
          <w:tcPr>
            <w:tcW w:w="1517" w:type="pct"/>
          </w:tcPr>
          <w:p w:rsidR="009D1AEA" w:rsidRPr="009725CD" w:rsidRDefault="009D1AEA" w:rsidP="009D1AEA">
            <w:pPr>
              <w:jc w:val="center"/>
              <w:cnfStyle w:val="000000000000"/>
              <w:rPr>
                <w:rFonts w:eastAsiaTheme="minorEastAsia" w:cstheme="minorBidi"/>
                <w:color w:val="auto"/>
              </w:rPr>
            </w:pPr>
            <w:r w:rsidRPr="009725CD">
              <w:rPr>
                <w:rFonts w:eastAsiaTheme="minorEastAsia" w:cstheme="minorBidi"/>
                <w:color w:val="auto"/>
              </w:rPr>
              <w:t>35</w:t>
            </w:r>
          </w:p>
        </w:tc>
      </w:tr>
    </w:tbl>
    <w:p w:rsidR="003C073E" w:rsidRDefault="003C073E" w:rsidP="00E25D1C">
      <w:pPr>
        <w:spacing w:after="0" w:line="240" w:lineRule="auto"/>
        <w:ind w:left="1843"/>
        <w:outlineLvl w:val="0"/>
        <w:rPr>
          <w:rFonts w:ascii="Cambria" w:eastAsia="Cambria" w:hAnsi="Cambria" w:cs="Times New Roman"/>
          <w:sz w:val="24"/>
          <w:szCs w:val="24"/>
        </w:rPr>
      </w:pPr>
    </w:p>
    <w:p w:rsidR="003C073E" w:rsidRDefault="003C073E">
      <w:pPr>
        <w:rPr>
          <w:rFonts w:ascii="Cambria" w:eastAsia="Cambria" w:hAnsi="Cambria" w:cs="Times New Roman"/>
          <w:sz w:val="24"/>
          <w:szCs w:val="24"/>
        </w:rPr>
      </w:pPr>
      <w:r>
        <w:rPr>
          <w:rFonts w:ascii="Cambria" w:eastAsia="Cambria" w:hAnsi="Cambria" w:cs="Times New Roman"/>
          <w:sz w:val="24"/>
          <w:szCs w:val="24"/>
        </w:rPr>
        <w:br w:type="page"/>
      </w:r>
    </w:p>
    <w:p w:rsidR="006C1DBE" w:rsidRDefault="006C1DBE" w:rsidP="00E25D1C">
      <w:pPr>
        <w:spacing w:after="0" w:line="240" w:lineRule="auto"/>
        <w:ind w:left="1843"/>
        <w:outlineLvl w:val="0"/>
        <w:rPr>
          <w:rFonts w:ascii="Cambria" w:eastAsia="Cambria" w:hAnsi="Cambria" w:cs="Times New Roman"/>
          <w:sz w:val="24"/>
          <w:szCs w:val="24"/>
        </w:rPr>
      </w:pPr>
    </w:p>
    <w:p w:rsidR="00EE3323" w:rsidRPr="009D1AEA" w:rsidRDefault="009D1AEA" w:rsidP="009D1AEA">
      <w:pPr>
        <w:pStyle w:val="Luettelokappale"/>
        <w:numPr>
          <w:ilvl w:val="0"/>
          <w:numId w:val="1"/>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Laskut</w:t>
      </w:r>
    </w:p>
    <w:p w:rsidR="0095070B" w:rsidRDefault="0095070B" w:rsidP="0095070B">
      <w:pPr>
        <w:spacing w:after="0" w:line="240" w:lineRule="auto"/>
        <w:ind w:left="1843"/>
        <w:outlineLvl w:val="0"/>
        <w:rPr>
          <w:rFonts w:ascii="Cambria" w:eastAsia="Cambria" w:hAnsi="Cambria" w:cs="Times New Roman"/>
          <w:sz w:val="24"/>
          <w:szCs w:val="24"/>
        </w:rPr>
      </w:pPr>
    </w:p>
    <w:p w:rsidR="0095070B" w:rsidRDefault="0095070B" w:rsidP="0095070B">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Käyrältä</w:t>
      </w:r>
      <w:r w:rsidR="00BA6FE3">
        <w:rPr>
          <w:rFonts w:ascii="Cambria" w:eastAsia="Cambria" w:hAnsi="Cambria" w:cs="Times New Roman"/>
          <w:sz w:val="24"/>
          <w:szCs w:val="24"/>
        </w:rPr>
        <w:t>(kuva 1.)</w:t>
      </w:r>
      <w:r>
        <w:rPr>
          <w:rFonts w:ascii="Cambria" w:eastAsia="Cambria" w:hAnsi="Cambria" w:cs="Times New Roman"/>
          <w:sz w:val="24"/>
          <w:szCs w:val="24"/>
        </w:rPr>
        <w:t xml:space="preserve"> arvioimme </w:t>
      </w: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n</m:t>
            </m:r>
          </m:e>
          <m:sub>
            <m:r>
              <w:rPr>
                <w:rFonts w:ascii="Cambria Math" w:eastAsia="Cambria" w:hAnsi="Cambria Math" w:cs="Times New Roman"/>
                <w:sz w:val="24"/>
                <w:szCs w:val="24"/>
              </w:rPr>
              <m:t>o</m:t>
            </m:r>
          </m:sub>
        </m:sSub>
      </m:oMath>
      <w:r>
        <w:rPr>
          <w:rFonts w:ascii="Cambria" w:eastAsia="Cambria" w:hAnsi="Cambria" w:cs="Times New Roman"/>
          <w:sz w:val="24"/>
          <w:szCs w:val="24"/>
        </w:rPr>
        <w:t>:ksi 3580 ja tausta</w:t>
      </w:r>
      <w:r w:rsidR="005B42FC">
        <w:rPr>
          <w:rFonts w:ascii="Cambria" w:eastAsia="Cambria" w:hAnsi="Cambria" w:cs="Times New Roman"/>
          <w:sz w:val="24"/>
          <w:szCs w:val="24"/>
        </w:rPr>
        <w:t>ksi</w:t>
      </w:r>
      <w:r>
        <w:rPr>
          <w:rFonts w:ascii="Cambria" w:eastAsia="Cambria" w:hAnsi="Cambria" w:cs="Times New Roman"/>
          <w:sz w:val="24"/>
          <w:szCs w:val="24"/>
        </w:rPr>
        <w:t xml:space="preserve"> </w:t>
      </w: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n</m:t>
            </m:r>
          </m:e>
          <m:sub>
            <m:r>
              <w:rPr>
                <w:rFonts w:ascii="Cambria Math" w:eastAsia="Cambria" w:hAnsi="Cambria Math" w:cs="Times New Roman"/>
                <w:sz w:val="24"/>
                <w:szCs w:val="24"/>
              </w:rPr>
              <m:t>to</m:t>
            </m:r>
          </m:sub>
        </m:sSub>
      </m:oMath>
      <w:r>
        <w:rPr>
          <w:rFonts w:ascii="Cambria" w:eastAsia="Cambria" w:hAnsi="Cambria" w:cs="Times New Roman"/>
          <w:sz w:val="24"/>
          <w:szCs w:val="24"/>
        </w:rPr>
        <w:t>:</w:t>
      </w:r>
      <w:r w:rsidR="005B42FC">
        <w:rPr>
          <w:rFonts w:ascii="Cambria" w:eastAsia="Cambria" w:hAnsi="Cambria" w:cs="Times New Roman"/>
          <w:sz w:val="24"/>
          <w:szCs w:val="24"/>
        </w:rPr>
        <w:t xml:space="preserve"> 30</w:t>
      </w:r>
    </w:p>
    <w:p w:rsidR="0095070B" w:rsidRPr="0058683E" w:rsidRDefault="0095070B" w:rsidP="0095070B">
      <w:pPr>
        <w:spacing w:after="0" w:line="240" w:lineRule="auto"/>
        <w:ind w:left="1843"/>
        <w:outlineLvl w:val="0"/>
        <w:rPr>
          <w:rFonts w:ascii="Cambria" w:eastAsia="Cambria" w:hAnsi="Cambria" w:cs="Times New Roman"/>
          <w:sz w:val="24"/>
          <w:szCs w:val="24"/>
        </w:rPr>
      </w:pPr>
    </w:p>
    <w:p w:rsidR="00EE3323" w:rsidRDefault="001048B6" w:rsidP="0095070B">
      <w:pPr>
        <w:spacing w:after="0" w:line="240" w:lineRule="auto"/>
        <w:ind w:left="1843"/>
        <w:outlineLvl w:val="0"/>
        <w:rPr>
          <w:rFonts w:ascii="Cambria" w:eastAsia="Cambria" w:hAnsi="Cambria" w:cs="Times New Roman"/>
          <w:sz w:val="24"/>
          <w:szCs w:val="24"/>
        </w:rPr>
      </w:pPr>
      <m:oMathPara>
        <m:oMathParaPr>
          <m:jc m:val="left"/>
        </m:oMathPara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n</m:t>
              </m:r>
            </m:e>
            <m:sub>
              <m:r>
                <w:rPr>
                  <w:rFonts w:ascii="Cambria Math" w:eastAsia="Cambria" w:hAnsi="Cambria Math" w:cs="Times New Roman"/>
                  <w:sz w:val="24"/>
                  <w:szCs w:val="24"/>
                </w:rPr>
                <m:t>o</m:t>
              </m:r>
            </m:sub>
          </m:sSub>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n</m:t>
              </m:r>
            </m:e>
            <m:sub>
              <m:r>
                <w:rPr>
                  <w:rFonts w:ascii="Cambria Math" w:eastAsia="Cambria" w:hAnsi="Cambria Math" w:cs="Times New Roman"/>
                  <w:sz w:val="24"/>
                  <w:szCs w:val="24"/>
                </w:rPr>
                <m:t>to</m:t>
              </m:r>
            </m:sub>
          </m:sSub>
          <m:r>
            <w:rPr>
              <w:rFonts w:ascii="Cambria Math" w:eastAsia="Cambria" w:hAnsi="Cambria Math" w:cs="Times New Roman"/>
              <w:sz w:val="24"/>
              <w:szCs w:val="24"/>
            </w:rPr>
            <m:t>=3480-30=3450</m:t>
          </m:r>
        </m:oMath>
      </m:oMathPara>
    </w:p>
    <w:p w:rsidR="0095070B" w:rsidRDefault="0095070B" w:rsidP="00A354FC">
      <w:pPr>
        <w:spacing w:after="0" w:line="240" w:lineRule="auto"/>
        <w:outlineLvl w:val="0"/>
        <w:rPr>
          <w:rFonts w:ascii="Cambria" w:eastAsia="Cambria" w:hAnsi="Cambria" w:cs="Times New Roman"/>
          <w:sz w:val="24"/>
          <w:szCs w:val="24"/>
        </w:rPr>
      </w:pPr>
    </w:p>
    <w:tbl>
      <w:tblPr>
        <w:tblStyle w:val="Normaaliluettelo2-korostus1"/>
        <w:tblW w:w="1487" w:type="pct"/>
        <w:tblInd w:w="1856" w:type="dxa"/>
        <w:tblLayout w:type="fixed"/>
        <w:tblLook w:val="04A0"/>
      </w:tblPr>
      <w:tblGrid>
        <w:gridCol w:w="1656"/>
        <w:gridCol w:w="1275"/>
      </w:tblGrid>
      <w:tr w:rsidR="0095070B" w:rsidRPr="009725CD" w:rsidTr="0095070B">
        <w:trPr>
          <w:cnfStyle w:val="100000000000"/>
        </w:trPr>
        <w:tc>
          <w:tcPr>
            <w:cnfStyle w:val="001000000100"/>
            <w:tcW w:w="2825" w:type="pct"/>
            <w:noWrap/>
          </w:tcPr>
          <w:p w:rsidR="0095070B" w:rsidRPr="009725CD" w:rsidRDefault="0095070B" w:rsidP="002F48DF">
            <w:pPr>
              <w:rPr>
                <w:rFonts w:eastAsiaTheme="minorEastAsia" w:cstheme="minorBidi"/>
                <w:color w:val="auto"/>
                <w:sz w:val="22"/>
                <w:szCs w:val="22"/>
              </w:rPr>
            </w:pPr>
            <w:r w:rsidRPr="009725CD">
              <w:rPr>
                <w:rFonts w:eastAsiaTheme="minorEastAsia" w:cstheme="minorBidi"/>
                <w:color w:val="auto"/>
                <w:sz w:val="22"/>
                <w:szCs w:val="22"/>
              </w:rPr>
              <w:t>Pinta-alamassa</w:t>
            </w:r>
          </w:p>
          <w:p w:rsidR="0095070B" w:rsidRPr="009725CD" w:rsidRDefault="0095070B" w:rsidP="002F48DF">
            <w:pPr>
              <w:rPr>
                <w:rFonts w:eastAsiaTheme="minorEastAsia" w:cstheme="minorBidi"/>
                <w:color w:val="auto"/>
                <w:sz w:val="22"/>
                <w:szCs w:val="22"/>
              </w:rPr>
            </w:pPr>
            <w:r w:rsidRPr="009725CD">
              <w:rPr>
                <w:rFonts w:eastAsiaTheme="minorEastAsia" w:cstheme="minorBidi"/>
                <w:color w:val="auto"/>
                <w:sz w:val="22"/>
                <w:szCs w:val="22"/>
              </w:rPr>
              <w:t>mg/cm²</w:t>
            </w:r>
          </w:p>
        </w:tc>
        <w:tc>
          <w:tcPr>
            <w:tcW w:w="2175" w:type="pct"/>
          </w:tcPr>
          <w:p w:rsidR="0095070B" w:rsidRPr="009725CD" w:rsidRDefault="001048B6" w:rsidP="002F48DF">
            <w:pPr>
              <w:jc w:val="center"/>
              <w:cnfStyle w:val="100000000000"/>
              <w:rPr>
                <w:rFonts w:eastAsiaTheme="minorEastAsia" w:cstheme="minorBidi"/>
                <w:color w:val="auto"/>
                <w:sz w:val="22"/>
                <w:szCs w:val="22"/>
              </w:rPr>
            </w:pPr>
            <m:oMathPara>
              <m:oMath>
                <m:f>
                  <m:fPr>
                    <m:ctrlPr>
                      <w:rPr>
                        <w:rFonts w:ascii="Cambria Math" w:eastAsia="Cambria" w:hAnsi="Cambria Math" w:cs="Times New Roman"/>
                        <w:i/>
                        <w:color w:val="auto"/>
                      </w:rPr>
                    </m:ctrlPr>
                  </m:fPr>
                  <m:num>
                    <m:r>
                      <w:rPr>
                        <w:rFonts w:ascii="Cambria Math" w:eastAsia="Cambria" w:hAnsi="Cambria Math" w:cs="Times New Roman"/>
                      </w:rPr>
                      <m:t>n-</m:t>
                    </m:r>
                    <m:sSub>
                      <m:sSubPr>
                        <m:ctrlPr>
                          <w:rPr>
                            <w:rFonts w:ascii="Cambria Math" w:eastAsia="Cambria" w:hAnsi="Cambria Math" w:cs="Times New Roman"/>
                            <w:i/>
                            <w:color w:val="auto"/>
                          </w:rPr>
                        </m:ctrlPr>
                      </m:sSubPr>
                      <m:e>
                        <m:r>
                          <w:rPr>
                            <w:rFonts w:ascii="Cambria Math" w:eastAsia="Cambria" w:hAnsi="Cambria Math" w:cs="Times New Roman"/>
                          </w:rPr>
                          <m:t>n</m:t>
                        </m:r>
                      </m:e>
                      <m:sub>
                        <m:r>
                          <w:rPr>
                            <w:rFonts w:ascii="Cambria Math" w:eastAsia="Cambria" w:hAnsi="Cambria Math" w:cs="Times New Roman"/>
                          </w:rPr>
                          <m:t>to</m:t>
                        </m:r>
                      </m:sub>
                    </m:sSub>
                  </m:num>
                  <m:den>
                    <m:sSub>
                      <m:sSubPr>
                        <m:ctrlPr>
                          <w:rPr>
                            <w:rFonts w:ascii="Cambria Math" w:eastAsia="Cambria" w:hAnsi="Cambria Math" w:cs="Times New Roman"/>
                            <w:i/>
                            <w:color w:val="auto"/>
                          </w:rPr>
                        </m:ctrlPr>
                      </m:sSubPr>
                      <m:e>
                        <m:r>
                          <w:rPr>
                            <w:rFonts w:ascii="Cambria Math" w:eastAsia="Cambria" w:hAnsi="Cambria Math" w:cs="Times New Roman"/>
                          </w:rPr>
                          <m:t>n</m:t>
                        </m:r>
                      </m:e>
                      <m:sub>
                        <m:r>
                          <w:rPr>
                            <w:rFonts w:ascii="Cambria Math" w:eastAsia="Cambria" w:hAnsi="Cambria Math" w:cs="Times New Roman"/>
                          </w:rPr>
                          <m:t>o</m:t>
                        </m:r>
                      </m:sub>
                    </m:sSub>
                    <m:r>
                      <w:rPr>
                        <w:rFonts w:ascii="Cambria Math" w:eastAsia="Cambria" w:hAnsi="Cambria Math" w:cs="Times New Roman"/>
                      </w:rPr>
                      <m:t>-</m:t>
                    </m:r>
                    <m:sSub>
                      <m:sSubPr>
                        <m:ctrlPr>
                          <w:rPr>
                            <w:rFonts w:ascii="Cambria Math" w:eastAsia="Cambria" w:hAnsi="Cambria Math" w:cs="Times New Roman"/>
                            <w:i/>
                            <w:color w:val="auto"/>
                          </w:rPr>
                        </m:ctrlPr>
                      </m:sSubPr>
                      <m:e>
                        <m:r>
                          <w:rPr>
                            <w:rFonts w:ascii="Cambria Math" w:eastAsia="Cambria" w:hAnsi="Cambria Math" w:cs="Times New Roman"/>
                          </w:rPr>
                          <m:t>n</m:t>
                        </m:r>
                      </m:e>
                      <m:sub>
                        <m:r>
                          <w:rPr>
                            <w:rFonts w:ascii="Cambria Math" w:eastAsia="Cambria" w:hAnsi="Cambria Math" w:cs="Times New Roman"/>
                          </w:rPr>
                          <m:t>to</m:t>
                        </m:r>
                      </m:sub>
                    </m:sSub>
                  </m:den>
                </m:f>
              </m:oMath>
            </m:oMathPara>
          </w:p>
        </w:tc>
      </w:tr>
      <w:tr w:rsidR="0095070B" w:rsidRPr="009725CD" w:rsidTr="0095070B">
        <w:trPr>
          <w:cnfStyle w:val="000000100000"/>
        </w:trPr>
        <w:tc>
          <w:tcPr>
            <w:cnfStyle w:val="001000000000"/>
            <w:tcW w:w="2825" w:type="pct"/>
            <w:noWrap/>
          </w:tcPr>
          <w:p w:rsidR="0095070B" w:rsidRPr="009725CD" w:rsidRDefault="0095070B" w:rsidP="004002AD">
            <w:pPr>
              <w:jc w:val="center"/>
              <w:rPr>
                <w:rFonts w:eastAsiaTheme="minorEastAsia" w:cstheme="minorBidi"/>
                <w:color w:val="auto"/>
              </w:rPr>
            </w:pPr>
            <w:r w:rsidRPr="009725CD">
              <w:rPr>
                <w:rFonts w:eastAsiaTheme="minorEastAsia" w:cstheme="minorBidi"/>
                <w:color w:val="auto"/>
              </w:rPr>
              <w:t>0</w:t>
            </w:r>
          </w:p>
        </w:tc>
        <w:tc>
          <w:tcPr>
            <w:tcW w:w="2175" w:type="pct"/>
          </w:tcPr>
          <w:p w:rsidR="0095070B" w:rsidRPr="009725CD" w:rsidRDefault="005B42FC" w:rsidP="002F48DF">
            <w:pPr>
              <w:jc w:val="center"/>
              <w:cnfStyle w:val="000000100000"/>
              <w:rPr>
                <w:rFonts w:eastAsiaTheme="minorEastAsia" w:cstheme="minorBidi"/>
                <w:color w:val="auto"/>
              </w:rPr>
            </w:pPr>
            <w:r>
              <w:rPr>
                <w:rFonts w:eastAsiaTheme="minorEastAsia" w:cstheme="minorBidi"/>
                <w:color w:val="auto"/>
              </w:rPr>
              <w:t>1,04</w:t>
            </w:r>
          </w:p>
        </w:tc>
      </w:tr>
      <w:tr w:rsidR="0095070B" w:rsidRPr="009725CD" w:rsidTr="0095070B">
        <w:tc>
          <w:tcPr>
            <w:cnfStyle w:val="001000000000"/>
            <w:tcW w:w="2825" w:type="pct"/>
            <w:noWrap/>
          </w:tcPr>
          <w:p w:rsidR="0095070B" w:rsidRPr="009725CD" w:rsidRDefault="0095070B" w:rsidP="004002AD">
            <w:pPr>
              <w:jc w:val="center"/>
              <w:rPr>
                <w:rFonts w:eastAsiaTheme="minorEastAsia" w:cstheme="minorBidi"/>
                <w:color w:val="auto"/>
              </w:rPr>
            </w:pPr>
            <w:r w:rsidRPr="009725CD">
              <w:rPr>
                <w:rFonts w:eastAsiaTheme="minorEastAsia" w:cstheme="minorBidi"/>
                <w:color w:val="auto"/>
              </w:rPr>
              <w:t>50,6</w:t>
            </w:r>
          </w:p>
        </w:tc>
        <w:tc>
          <w:tcPr>
            <w:tcW w:w="2175" w:type="pct"/>
          </w:tcPr>
          <w:p w:rsidR="0095070B" w:rsidRPr="009725CD" w:rsidRDefault="005B42FC" w:rsidP="002F48DF">
            <w:pPr>
              <w:jc w:val="center"/>
              <w:cnfStyle w:val="000000000000"/>
              <w:rPr>
                <w:rFonts w:eastAsiaTheme="minorEastAsia" w:cstheme="minorBidi"/>
                <w:color w:val="auto"/>
              </w:rPr>
            </w:pPr>
            <w:r>
              <w:rPr>
                <w:rFonts w:eastAsiaTheme="minorEastAsia" w:cstheme="minorBidi"/>
                <w:color w:val="auto"/>
              </w:rPr>
              <w:t>0,65</w:t>
            </w:r>
          </w:p>
        </w:tc>
      </w:tr>
      <w:tr w:rsidR="0095070B" w:rsidRPr="009725CD" w:rsidTr="0095070B">
        <w:trPr>
          <w:cnfStyle w:val="000000100000"/>
        </w:trPr>
        <w:tc>
          <w:tcPr>
            <w:cnfStyle w:val="001000000000"/>
            <w:tcW w:w="2825" w:type="pct"/>
            <w:noWrap/>
          </w:tcPr>
          <w:p w:rsidR="0095070B" w:rsidRPr="009725CD" w:rsidRDefault="0095070B" w:rsidP="004002AD">
            <w:pPr>
              <w:jc w:val="center"/>
              <w:rPr>
                <w:rFonts w:eastAsiaTheme="minorEastAsia" w:cstheme="minorBidi"/>
                <w:color w:val="auto"/>
              </w:rPr>
            </w:pPr>
            <w:r w:rsidRPr="009725CD">
              <w:rPr>
                <w:rFonts w:eastAsiaTheme="minorEastAsia" w:cstheme="minorBidi"/>
                <w:color w:val="auto"/>
              </w:rPr>
              <w:t>101,2</w:t>
            </w:r>
          </w:p>
        </w:tc>
        <w:tc>
          <w:tcPr>
            <w:tcW w:w="2175" w:type="pct"/>
          </w:tcPr>
          <w:p w:rsidR="0095070B" w:rsidRPr="009725CD" w:rsidRDefault="005B42FC" w:rsidP="002F48DF">
            <w:pPr>
              <w:jc w:val="center"/>
              <w:cnfStyle w:val="000000100000"/>
              <w:rPr>
                <w:rFonts w:eastAsiaTheme="minorEastAsia" w:cstheme="minorBidi"/>
                <w:color w:val="auto"/>
              </w:rPr>
            </w:pPr>
            <w:r>
              <w:rPr>
                <w:rFonts w:eastAsiaTheme="minorEastAsia" w:cstheme="minorBidi"/>
                <w:color w:val="auto"/>
              </w:rPr>
              <w:t>0,46</w:t>
            </w:r>
          </w:p>
        </w:tc>
      </w:tr>
      <w:tr w:rsidR="0095070B" w:rsidRPr="009725CD" w:rsidTr="0095070B">
        <w:tc>
          <w:tcPr>
            <w:cnfStyle w:val="001000000000"/>
            <w:tcW w:w="2825" w:type="pct"/>
            <w:noWrap/>
          </w:tcPr>
          <w:p w:rsidR="0095070B" w:rsidRPr="009725CD" w:rsidRDefault="0095070B" w:rsidP="004002AD">
            <w:pPr>
              <w:jc w:val="center"/>
              <w:rPr>
                <w:rFonts w:eastAsiaTheme="minorEastAsia" w:cstheme="minorBidi"/>
                <w:color w:val="auto"/>
              </w:rPr>
            </w:pPr>
            <w:r w:rsidRPr="009725CD">
              <w:rPr>
                <w:rFonts w:eastAsiaTheme="minorEastAsia" w:cstheme="minorBidi"/>
                <w:color w:val="auto"/>
              </w:rPr>
              <w:t>202,4</w:t>
            </w:r>
          </w:p>
        </w:tc>
        <w:tc>
          <w:tcPr>
            <w:tcW w:w="2175" w:type="pct"/>
          </w:tcPr>
          <w:p w:rsidR="0095070B" w:rsidRPr="009725CD" w:rsidRDefault="005B42FC" w:rsidP="002F48DF">
            <w:pPr>
              <w:jc w:val="center"/>
              <w:cnfStyle w:val="000000000000"/>
              <w:rPr>
                <w:rFonts w:eastAsiaTheme="minorEastAsia" w:cstheme="minorBidi"/>
                <w:color w:val="auto"/>
              </w:rPr>
            </w:pPr>
            <w:r>
              <w:rPr>
                <w:rFonts w:eastAsiaTheme="minorEastAsia" w:cstheme="minorBidi"/>
                <w:color w:val="auto"/>
              </w:rPr>
              <w:t>0,26</w:t>
            </w:r>
          </w:p>
        </w:tc>
      </w:tr>
      <w:tr w:rsidR="0095070B" w:rsidRPr="009725CD" w:rsidTr="0095070B">
        <w:trPr>
          <w:cnfStyle w:val="000000100000"/>
        </w:trPr>
        <w:tc>
          <w:tcPr>
            <w:cnfStyle w:val="001000000000"/>
            <w:tcW w:w="2825" w:type="pct"/>
            <w:noWrap/>
          </w:tcPr>
          <w:p w:rsidR="0095070B" w:rsidRPr="009725CD" w:rsidRDefault="0095070B" w:rsidP="004002AD">
            <w:pPr>
              <w:jc w:val="center"/>
              <w:rPr>
                <w:rFonts w:eastAsiaTheme="minorEastAsia" w:cstheme="minorBidi"/>
                <w:color w:val="auto"/>
              </w:rPr>
            </w:pPr>
            <w:r w:rsidRPr="009725CD">
              <w:rPr>
                <w:rFonts w:eastAsiaTheme="minorEastAsia" w:cstheme="minorBidi"/>
                <w:color w:val="auto"/>
              </w:rPr>
              <w:t>340,2</w:t>
            </w:r>
          </w:p>
        </w:tc>
        <w:tc>
          <w:tcPr>
            <w:tcW w:w="2175" w:type="pct"/>
          </w:tcPr>
          <w:p w:rsidR="0095070B" w:rsidRPr="009725CD" w:rsidRDefault="005B42FC" w:rsidP="002F48DF">
            <w:pPr>
              <w:jc w:val="center"/>
              <w:cnfStyle w:val="000000100000"/>
              <w:rPr>
                <w:rFonts w:eastAsiaTheme="minorEastAsia" w:cstheme="minorBidi"/>
                <w:color w:val="auto"/>
              </w:rPr>
            </w:pPr>
            <w:r>
              <w:rPr>
                <w:rFonts w:eastAsiaTheme="minorEastAsia" w:cstheme="minorBidi"/>
                <w:color w:val="auto"/>
              </w:rPr>
              <w:t>0,10</w:t>
            </w:r>
          </w:p>
        </w:tc>
      </w:tr>
      <w:tr w:rsidR="0095070B" w:rsidRPr="009725CD" w:rsidTr="0095070B">
        <w:tc>
          <w:tcPr>
            <w:cnfStyle w:val="001000000000"/>
            <w:tcW w:w="2825" w:type="pct"/>
            <w:noWrap/>
          </w:tcPr>
          <w:p w:rsidR="0095070B" w:rsidRPr="009725CD" w:rsidRDefault="0095070B" w:rsidP="004002AD">
            <w:pPr>
              <w:jc w:val="center"/>
              <w:rPr>
                <w:rFonts w:eastAsiaTheme="minorEastAsia" w:cstheme="minorBidi"/>
                <w:color w:val="auto"/>
              </w:rPr>
            </w:pPr>
            <w:r w:rsidRPr="009725CD">
              <w:rPr>
                <w:rFonts w:eastAsiaTheme="minorEastAsia" w:cstheme="minorBidi"/>
                <w:color w:val="auto"/>
              </w:rPr>
              <w:t>427,4</w:t>
            </w:r>
          </w:p>
        </w:tc>
        <w:tc>
          <w:tcPr>
            <w:tcW w:w="2175" w:type="pct"/>
          </w:tcPr>
          <w:p w:rsidR="0095070B" w:rsidRPr="009725CD" w:rsidRDefault="005B42FC" w:rsidP="002F48DF">
            <w:pPr>
              <w:jc w:val="center"/>
              <w:cnfStyle w:val="000000000000"/>
              <w:rPr>
                <w:rFonts w:eastAsiaTheme="minorEastAsia" w:cstheme="minorBidi"/>
                <w:color w:val="auto"/>
              </w:rPr>
            </w:pPr>
            <w:r>
              <w:rPr>
                <w:rFonts w:eastAsiaTheme="minorEastAsia" w:cstheme="minorBidi"/>
                <w:color w:val="auto"/>
              </w:rPr>
              <w:t>0,057</w:t>
            </w:r>
          </w:p>
        </w:tc>
      </w:tr>
      <w:tr w:rsidR="0095070B" w:rsidRPr="009725CD" w:rsidTr="0095070B">
        <w:trPr>
          <w:cnfStyle w:val="000000100000"/>
        </w:trPr>
        <w:tc>
          <w:tcPr>
            <w:cnfStyle w:val="001000000000"/>
            <w:tcW w:w="2825" w:type="pct"/>
            <w:noWrap/>
          </w:tcPr>
          <w:p w:rsidR="0095070B" w:rsidRPr="009725CD" w:rsidRDefault="0095070B" w:rsidP="004002AD">
            <w:pPr>
              <w:jc w:val="center"/>
              <w:rPr>
                <w:rFonts w:eastAsiaTheme="minorEastAsia" w:cstheme="minorBidi"/>
                <w:color w:val="auto"/>
              </w:rPr>
            </w:pPr>
            <w:r w:rsidRPr="009725CD">
              <w:rPr>
                <w:rFonts w:eastAsiaTheme="minorEastAsia" w:cstheme="minorBidi"/>
                <w:color w:val="auto"/>
              </w:rPr>
              <w:t>528,6</w:t>
            </w:r>
          </w:p>
        </w:tc>
        <w:tc>
          <w:tcPr>
            <w:tcW w:w="2175" w:type="pct"/>
          </w:tcPr>
          <w:p w:rsidR="0095070B" w:rsidRPr="009725CD" w:rsidRDefault="00A354FC" w:rsidP="002F48DF">
            <w:pPr>
              <w:jc w:val="center"/>
              <w:cnfStyle w:val="000000100000"/>
              <w:rPr>
                <w:rFonts w:eastAsiaTheme="minorEastAsia" w:cstheme="minorBidi"/>
                <w:color w:val="auto"/>
              </w:rPr>
            </w:pPr>
            <w:r>
              <w:rPr>
                <w:rFonts w:eastAsiaTheme="minorEastAsia" w:cstheme="minorBidi"/>
                <w:color w:val="auto"/>
              </w:rPr>
              <w:t>0,025</w:t>
            </w:r>
          </w:p>
        </w:tc>
      </w:tr>
      <w:tr w:rsidR="0095070B" w:rsidRPr="009725CD" w:rsidTr="0095070B">
        <w:tc>
          <w:tcPr>
            <w:cnfStyle w:val="001000000000"/>
            <w:tcW w:w="2825" w:type="pct"/>
            <w:noWrap/>
          </w:tcPr>
          <w:p w:rsidR="0095070B" w:rsidRPr="009725CD" w:rsidRDefault="0095070B" w:rsidP="004002AD">
            <w:pPr>
              <w:jc w:val="center"/>
              <w:rPr>
                <w:rFonts w:eastAsiaTheme="minorEastAsia" w:cstheme="minorBidi"/>
                <w:color w:val="auto"/>
              </w:rPr>
            </w:pPr>
            <w:r w:rsidRPr="009725CD">
              <w:rPr>
                <w:rFonts w:eastAsiaTheme="minorEastAsia" w:cstheme="minorBidi"/>
                <w:color w:val="auto"/>
              </w:rPr>
              <w:t>629,8</w:t>
            </w:r>
          </w:p>
        </w:tc>
        <w:tc>
          <w:tcPr>
            <w:tcW w:w="2175" w:type="pct"/>
          </w:tcPr>
          <w:p w:rsidR="0095070B" w:rsidRPr="009725CD" w:rsidRDefault="00A354FC" w:rsidP="002F48DF">
            <w:pPr>
              <w:jc w:val="center"/>
              <w:cnfStyle w:val="000000000000"/>
              <w:rPr>
                <w:rFonts w:eastAsiaTheme="minorEastAsia" w:cstheme="minorBidi"/>
                <w:color w:val="auto"/>
              </w:rPr>
            </w:pPr>
            <w:r>
              <w:rPr>
                <w:rFonts w:eastAsiaTheme="minorEastAsia" w:cstheme="minorBidi"/>
                <w:color w:val="auto"/>
              </w:rPr>
              <w:t>0,0090</w:t>
            </w:r>
          </w:p>
        </w:tc>
      </w:tr>
      <w:tr w:rsidR="0095070B" w:rsidRPr="009725CD" w:rsidTr="0095070B">
        <w:trPr>
          <w:cnfStyle w:val="000000100000"/>
        </w:trPr>
        <w:tc>
          <w:tcPr>
            <w:cnfStyle w:val="001000000000"/>
            <w:tcW w:w="2825" w:type="pct"/>
            <w:noWrap/>
          </w:tcPr>
          <w:p w:rsidR="0095070B" w:rsidRPr="009725CD" w:rsidRDefault="0095070B" w:rsidP="004002AD">
            <w:pPr>
              <w:jc w:val="center"/>
              <w:rPr>
                <w:rFonts w:eastAsiaTheme="minorEastAsia" w:cstheme="minorBidi"/>
                <w:color w:val="auto"/>
              </w:rPr>
            </w:pPr>
            <w:r w:rsidRPr="009725CD">
              <w:rPr>
                <w:rFonts w:eastAsiaTheme="minorEastAsia" w:cstheme="minorBidi"/>
                <w:color w:val="auto"/>
              </w:rPr>
              <w:t>731,6</w:t>
            </w:r>
          </w:p>
        </w:tc>
        <w:tc>
          <w:tcPr>
            <w:tcW w:w="2175" w:type="pct"/>
          </w:tcPr>
          <w:p w:rsidR="0095070B" w:rsidRPr="009725CD" w:rsidRDefault="00A354FC" w:rsidP="002F48DF">
            <w:pPr>
              <w:jc w:val="center"/>
              <w:cnfStyle w:val="000000100000"/>
              <w:rPr>
                <w:rFonts w:eastAsiaTheme="minorEastAsia" w:cstheme="minorBidi"/>
                <w:color w:val="auto"/>
              </w:rPr>
            </w:pPr>
            <w:r>
              <w:rPr>
                <w:rFonts w:eastAsiaTheme="minorEastAsia" w:cstheme="minorBidi"/>
                <w:color w:val="auto"/>
              </w:rPr>
              <w:t>0,0029</w:t>
            </w:r>
          </w:p>
        </w:tc>
      </w:tr>
      <w:tr w:rsidR="0095070B" w:rsidRPr="009725CD" w:rsidTr="0095070B">
        <w:tc>
          <w:tcPr>
            <w:cnfStyle w:val="001000000000"/>
            <w:tcW w:w="2825" w:type="pct"/>
            <w:noWrap/>
          </w:tcPr>
          <w:p w:rsidR="0095070B" w:rsidRPr="009725CD" w:rsidRDefault="0095070B" w:rsidP="004002AD">
            <w:pPr>
              <w:jc w:val="center"/>
              <w:rPr>
                <w:rFonts w:eastAsiaTheme="minorEastAsia" w:cstheme="minorBidi"/>
                <w:color w:val="auto"/>
              </w:rPr>
            </w:pPr>
            <w:r w:rsidRPr="009725CD">
              <w:rPr>
                <w:rFonts w:eastAsiaTheme="minorEastAsia" w:cstheme="minorBidi"/>
                <w:color w:val="auto"/>
              </w:rPr>
              <w:t>832,2</w:t>
            </w:r>
          </w:p>
        </w:tc>
        <w:tc>
          <w:tcPr>
            <w:tcW w:w="2175" w:type="pct"/>
          </w:tcPr>
          <w:p w:rsidR="0095070B" w:rsidRPr="009725CD" w:rsidRDefault="00A354FC" w:rsidP="002F48DF">
            <w:pPr>
              <w:jc w:val="center"/>
              <w:cnfStyle w:val="000000000000"/>
              <w:rPr>
                <w:rFonts w:eastAsiaTheme="minorEastAsia" w:cstheme="minorBidi"/>
                <w:color w:val="auto"/>
              </w:rPr>
            </w:pPr>
            <w:r>
              <w:rPr>
                <w:rFonts w:eastAsiaTheme="minorEastAsia" w:cstheme="minorBidi"/>
                <w:color w:val="auto"/>
              </w:rPr>
              <w:t>0,0015</w:t>
            </w:r>
          </w:p>
        </w:tc>
      </w:tr>
    </w:tbl>
    <w:p w:rsidR="0095070B" w:rsidRDefault="0095070B" w:rsidP="0095070B">
      <w:pPr>
        <w:spacing w:after="0" w:line="240" w:lineRule="auto"/>
        <w:ind w:left="1843"/>
        <w:outlineLvl w:val="0"/>
        <w:rPr>
          <w:rFonts w:ascii="Cambria" w:eastAsia="Cambria" w:hAnsi="Cambria" w:cs="Times New Roman"/>
          <w:sz w:val="24"/>
          <w:szCs w:val="24"/>
        </w:rPr>
      </w:pPr>
    </w:p>
    <w:p w:rsidR="002969C2" w:rsidRPr="002969C2" w:rsidRDefault="002969C2" w:rsidP="002969C2">
      <w:pPr>
        <w:pStyle w:val="Luettelokappale"/>
        <w:numPr>
          <w:ilvl w:val="0"/>
          <w:numId w:val="1"/>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Tulokset</w:t>
      </w:r>
    </w:p>
    <w:p w:rsidR="002969C2" w:rsidRDefault="002969C2" w:rsidP="0095070B">
      <w:pPr>
        <w:spacing w:after="0" w:line="240" w:lineRule="auto"/>
        <w:ind w:left="1843"/>
        <w:outlineLvl w:val="0"/>
        <w:rPr>
          <w:rFonts w:ascii="Cambria" w:eastAsia="Cambria" w:hAnsi="Cambria" w:cs="Times New Roman"/>
          <w:sz w:val="24"/>
          <w:szCs w:val="24"/>
        </w:rPr>
      </w:pPr>
    </w:p>
    <w:p w:rsidR="0036387F" w:rsidRDefault="0036387F" w:rsidP="0095070B">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Käyrän</w:t>
      </w:r>
      <w:r w:rsidR="00BA6FE3">
        <w:rPr>
          <w:rFonts w:ascii="Cambria" w:eastAsia="Cambria" w:hAnsi="Cambria" w:cs="Times New Roman"/>
          <w:sz w:val="24"/>
          <w:szCs w:val="24"/>
        </w:rPr>
        <w:t>(kuva 2.)</w:t>
      </w:r>
      <w:r>
        <w:rPr>
          <w:rFonts w:ascii="Cambria" w:eastAsia="Cambria" w:hAnsi="Cambria" w:cs="Times New Roman"/>
          <w:sz w:val="24"/>
          <w:szCs w:val="24"/>
        </w:rPr>
        <w:t xml:space="preserve"> piirrettyämme arvioimme</w:t>
      </w:r>
      <w:r w:rsidR="002969C2">
        <w:rPr>
          <w:rFonts w:ascii="Cambria" w:eastAsia="Cambria" w:hAnsi="Cambria" w:cs="Times New Roman"/>
          <w:sz w:val="24"/>
          <w:szCs w:val="24"/>
        </w:rPr>
        <w:t xml:space="preserve"> maksimikantaman eli</w:t>
      </w:r>
      <w:r>
        <w:rPr>
          <w:rFonts w:ascii="Cambria" w:eastAsia="Cambria" w:hAnsi="Cambria" w:cs="Times New Roman"/>
          <w:sz w:val="24"/>
          <w:szCs w:val="24"/>
        </w:rPr>
        <w:t xml:space="preserve"> </w:t>
      </w: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R</m:t>
            </m:r>
          </m:e>
          <m:sub>
            <m:r>
              <w:rPr>
                <w:rFonts w:ascii="Cambria Math" w:eastAsia="Cambria" w:hAnsi="Cambria Math" w:cs="Times New Roman"/>
                <w:sz w:val="24"/>
                <w:szCs w:val="24"/>
              </w:rPr>
              <m:t>max</m:t>
            </m:r>
          </m:sub>
        </m:sSub>
      </m:oMath>
      <w:r w:rsidR="002969C2">
        <w:rPr>
          <w:rFonts w:ascii="Cambria" w:eastAsia="Cambria" w:hAnsi="Cambria" w:cs="Times New Roman"/>
          <w:sz w:val="24"/>
          <w:szCs w:val="24"/>
        </w:rPr>
        <w:t>:n arvoksi: 850mg/</w:t>
      </w:r>
      <w:r w:rsidR="002969C2" w:rsidRPr="0058683E">
        <w:rPr>
          <w:rFonts w:ascii="Cambria" w:eastAsia="Cambria" w:hAnsi="Cambria" w:cs="Times New Roman"/>
          <w:sz w:val="24"/>
          <w:szCs w:val="24"/>
        </w:rPr>
        <w:t>cm²</w:t>
      </w:r>
    </w:p>
    <w:p w:rsidR="002969C2" w:rsidRPr="0058683E" w:rsidRDefault="002969C2" w:rsidP="0095070B">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 xml:space="preserve">Joten taulukosta katsomalla maksimienergiaksi eli </w:t>
      </w: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E</m:t>
            </m:r>
          </m:e>
          <m:sub>
            <m:r>
              <w:rPr>
                <w:rFonts w:ascii="Cambria Math" w:eastAsia="Cambria" w:hAnsi="Cambria Math" w:cs="Times New Roman"/>
                <w:sz w:val="24"/>
                <w:szCs w:val="24"/>
              </w:rPr>
              <m:t>max</m:t>
            </m:r>
          </m:sub>
        </m:sSub>
      </m:oMath>
      <w:r>
        <w:rPr>
          <w:rFonts w:ascii="Cambria" w:eastAsia="Cambria" w:hAnsi="Cambria" w:cs="Times New Roman"/>
          <w:sz w:val="24"/>
          <w:szCs w:val="24"/>
        </w:rPr>
        <w:t>:ksi tuli n. 1,85MeV</w:t>
      </w:r>
    </w:p>
    <w:p w:rsidR="00EE3323" w:rsidRPr="0058683E" w:rsidRDefault="00EE3323" w:rsidP="00EE3323">
      <w:pPr>
        <w:spacing w:after="0" w:line="240" w:lineRule="auto"/>
        <w:ind w:left="45"/>
        <w:outlineLvl w:val="0"/>
        <w:rPr>
          <w:rFonts w:ascii="Cambria" w:eastAsia="Cambria" w:hAnsi="Cambria" w:cs="Times New Roman"/>
          <w:sz w:val="24"/>
          <w:szCs w:val="24"/>
        </w:rPr>
      </w:pPr>
    </w:p>
    <w:p w:rsidR="00EE3323" w:rsidRPr="002969C2" w:rsidRDefault="002969C2" w:rsidP="002969C2">
      <w:pPr>
        <w:pStyle w:val="Luettelokappale"/>
        <w:numPr>
          <w:ilvl w:val="0"/>
          <w:numId w:val="1"/>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Omat havainnot</w:t>
      </w:r>
    </w:p>
    <w:p w:rsidR="00EE3323" w:rsidRPr="0058683E" w:rsidRDefault="00EE3323" w:rsidP="00EE3323">
      <w:pPr>
        <w:spacing w:after="0" w:line="240" w:lineRule="auto"/>
        <w:ind w:left="45"/>
        <w:outlineLvl w:val="0"/>
        <w:rPr>
          <w:rFonts w:ascii="Cambria" w:eastAsia="Cambria" w:hAnsi="Cambria" w:cs="Times New Roman"/>
          <w:sz w:val="24"/>
          <w:szCs w:val="24"/>
        </w:rPr>
      </w:pPr>
    </w:p>
    <w:p w:rsidR="00EE3323" w:rsidRPr="0058683E" w:rsidRDefault="003C073E" w:rsidP="002969C2">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Työ meni muuten hyvin ja ei ollut suurempia ongelmia laskuissa. Mutta kun teimme kuvioita ja luimme niistä tuloksia, totesimme että kaikkein tärkeimpiä olisivat olleet mittaukset aivan taustasäteilyn tuntumassa, ja niitä meillä oli liian vähän.</w:t>
      </w:r>
    </w:p>
    <w:p w:rsidR="003C073E" w:rsidRDefault="003C073E">
      <w:pPr>
        <w:rPr>
          <w:rFonts w:ascii="Cambria" w:eastAsia="Cambria" w:hAnsi="Cambria" w:cs="Times New Roman"/>
          <w:sz w:val="24"/>
          <w:szCs w:val="24"/>
        </w:rPr>
      </w:pPr>
      <w:r>
        <w:rPr>
          <w:rFonts w:ascii="Cambria" w:eastAsia="Cambria" w:hAnsi="Cambria" w:cs="Times New Roman"/>
          <w:sz w:val="24"/>
          <w:szCs w:val="24"/>
        </w:rPr>
        <w:br w:type="page"/>
      </w:r>
    </w:p>
    <w:p w:rsidR="003C073E" w:rsidRDefault="003C073E" w:rsidP="003C073E">
      <w:pPr>
        <w:spacing w:after="0" w:line="240" w:lineRule="auto"/>
        <w:outlineLvl w:val="0"/>
        <w:rPr>
          <w:rFonts w:ascii="Cambria" w:eastAsia="Cambria" w:hAnsi="Cambria" w:cs="Times New Roman"/>
          <w:sz w:val="32"/>
          <w:szCs w:val="32"/>
        </w:rPr>
      </w:pPr>
    </w:p>
    <w:p w:rsidR="003C073E" w:rsidRDefault="003C073E" w:rsidP="003C073E">
      <w:pPr>
        <w:spacing w:after="0" w:line="240" w:lineRule="auto"/>
        <w:outlineLvl w:val="0"/>
        <w:rPr>
          <w:rFonts w:ascii="Cambria" w:eastAsia="Cambria" w:hAnsi="Cambria" w:cs="Times New Roman"/>
          <w:sz w:val="32"/>
          <w:szCs w:val="32"/>
        </w:rPr>
      </w:pPr>
      <w:r>
        <w:rPr>
          <w:rFonts w:ascii="Cambria" w:eastAsia="Cambria" w:hAnsi="Cambria" w:cs="Times New Roman"/>
          <w:sz w:val="32"/>
          <w:szCs w:val="32"/>
        </w:rPr>
        <w:t>40B</w:t>
      </w:r>
      <w:r w:rsidRPr="00EE3323">
        <w:rPr>
          <w:rFonts w:ascii="Cambria" w:eastAsia="Cambria" w:hAnsi="Cambria" w:cs="Times New Roman"/>
          <w:sz w:val="32"/>
          <w:szCs w:val="32"/>
        </w:rPr>
        <w:t xml:space="preserve"> Radioaktiivi</w:t>
      </w:r>
      <w:r>
        <w:rPr>
          <w:rFonts w:ascii="Cambria" w:eastAsia="Cambria" w:hAnsi="Cambria" w:cs="Times New Roman"/>
          <w:sz w:val="32"/>
          <w:szCs w:val="32"/>
        </w:rPr>
        <w:t>sen isotoopin puoliintumispaksuuden ja massa-absorptiokertoimen määrittäminen tietylle materiaalille.</w:t>
      </w:r>
    </w:p>
    <w:p w:rsidR="003C073E" w:rsidRPr="00EE3323" w:rsidRDefault="003C073E" w:rsidP="003C073E">
      <w:pPr>
        <w:spacing w:after="0" w:line="240" w:lineRule="auto"/>
        <w:outlineLvl w:val="0"/>
        <w:rPr>
          <w:rFonts w:ascii="Cambria" w:eastAsia="Cambria" w:hAnsi="Cambria" w:cs="Times New Roman"/>
          <w:sz w:val="24"/>
          <w:szCs w:val="24"/>
        </w:rPr>
      </w:pPr>
    </w:p>
    <w:p w:rsidR="003C073E" w:rsidRDefault="003C073E" w:rsidP="003C073E">
      <w:pPr>
        <w:pStyle w:val="Luettelokappale"/>
        <w:numPr>
          <w:ilvl w:val="0"/>
          <w:numId w:val="2"/>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Työn tavoite</w:t>
      </w:r>
    </w:p>
    <w:p w:rsidR="003C073E" w:rsidRDefault="003C073E" w:rsidP="003C073E">
      <w:pPr>
        <w:spacing w:after="0" w:line="240" w:lineRule="auto"/>
        <w:ind w:left="45"/>
        <w:outlineLvl w:val="0"/>
        <w:rPr>
          <w:rFonts w:ascii="Cambria" w:eastAsia="Cambria" w:hAnsi="Cambria" w:cs="Times New Roman"/>
          <w:sz w:val="24"/>
          <w:szCs w:val="24"/>
        </w:rPr>
      </w:pPr>
    </w:p>
    <w:p w:rsidR="003C073E" w:rsidRDefault="00F4094C" w:rsidP="003C073E">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Työn tavoitteena oli</w:t>
      </w:r>
      <w:r w:rsidR="009B670B">
        <w:rPr>
          <w:rFonts w:ascii="Cambria" w:eastAsia="Cambria" w:hAnsi="Cambria" w:cs="Times New Roman"/>
          <w:sz w:val="24"/>
          <w:szCs w:val="24"/>
        </w:rPr>
        <w:t xml:space="preserve"> selvittää tietyn aineen, joka tässä tapauksessa oli lyijy, radioaktiivisen isotoopin puoliintumispaksuus ja massa-absorptiokerroin gammasäteilyllä.</w:t>
      </w:r>
    </w:p>
    <w:p w:rsidR="003C073E" w:rsidRDefault="003C073E" w:rsidP="003C073E">
      <w:pPr>
        <w:spacing w:after="0" w:line="240" w:lineRule="auto"/>
        <w:ind w:left="1843"/>
        <w:outlineLvl w:val="0"/>
        <w:rPr>
          <w:rFonts w:ascii="Cambria" w:eastAsia="Cambria" w:hAnsi="Cambria" w:cs="Times New Roman"/>
          <w:sz w:val="24"/>
          <w:szCs w:val="24"/>
        </w:rPr>
      </w:pPr>
    </w:p>
    <w:p w:rsidR="003C073E" w:rsidRPr="00DC7275" w:rsidRDefault="003C073E" w:rsidP="003C073E">
      <w:pPr>
        <w:pStyle w:val="Luettelokappale"/>
        <w:numPr>
          <w:ilvl w:val="0"/>
          <w:numId w:val="2"/>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Työmenetelmät</w:t>
      </w:r>
    </w:p>
    <w:p w:rsidR="00EE3323" w:rsidRDefault="00EE3323" w:rsidP="00EE3323">
      <w:pPr>
        <w:spacing w:after="0" w:line="240" w:lineRule="auto"/>
        <w:ind w:left="45"/>
        <w:outlineLvl w:val="0"/>
        <w:rPr>
          <w:rFonts w:ascii="Cambria" w:eastAsia="Cambria" w:hAnsi="Cambria" w:cs="Times New Roman"/>
          <w:sz w:val="24"/>
          <w:szCs w:val="24"/>
        </w:rPr>
      </w:pPr>
    </w:p>
    <w:p w:rsidR="003C073E" w:rsidRDefault="009B670B" w:rsidP="002E4A79">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 xml:space="preserve">Mittari oli jo tuttu edellisestä kokeesta joten pääsimme suoraan mittauksiin. </w:t>
      </w:r>
      <w:r w:rsidR="00FA584D">
        <w:rPr>
          <w:rFonts w:ascii="Cambria" w:eastAsia="Cambria" w:hAnsi="Cambria" w:cs="Times New Roman"/>
          <w:sz w:val="24"/>
          <w:szCs w:val="24"/>
        </w:rPr>
        <w:t>Ensimmäisenä mittasimme</w:t>
      </w:r>
      <w:r w:rsidR="00F652A1">
        <w:rPr>
          <w:rFonts w:ascii="Cambria" w:eastAsia="Cambria" w:hAnsi="Cambria" w:cs="Times New Roman"/>
          <w:sz w:val="24"/>
          <w:szCs w:val="24"/>
        </w:rPr>
        <w:t xml:space="preserve"> taustasäteilyn ja</w:t>
      </w:r>
      <w:r w:rsidR="00FA584D">
        <w:rPr>
          <w:rFonts w:ascii="Cambria" w:eastAsia="Cambria" w:hAnsi="Cambria" w:cs="Times New Roman"/>
          <w:sz w:val="24"/>
          <w:szCs w:val="24"/>
        </w:rPr>
        <w:t xml:space="preserve"> pelkän säteilylähteen säteilyn. Sen jälkeen, varsinaisina mittauksina mittasimme säteilyä 1-9 levyn paksuisina kerroksina. Väliaineena kokeessa toimi </w:t>
      </w:r>
      <w:r w:rsidR="002E4A79">
        <w:rPr>
          <w:rFonts w:ascii="Cambria" w:eastAsia="Cambria" w:hAnsi="Cambria" w:cs="Times New Roman"/>
          <w:sz w:val="24"/>
          <w:szCs w:val="24"/>
        </w:rPr>
        <w:t>lyijylevyt</w:t>
      </w:r>
      <w:r w:rsidR="00FA584D">
        <w:rPr>
          <w:rFonts w:ascii="Cambria" w:eastAsia="Cambria" w:hAnsi="Cambria" w:cs="Times New Roman"/>
          <w:sz w:val="24"/>
          <w:szCs w:val="24"/>
        </w:rPr>
        <w:t xml:space="preserve">. Lopuksi mittasimme vielä taustasäteilyn kokeen jälkeen. Kaikki mittaukset suoritettiin kolmeen 100s kestävään kertaan ja ne laskettiin yhteen jolloin saatiin mittausajaksi 5 minuuttia. </w:t>
      </w:r>
    </w:p>
    <w:p w:rsidR="00FA584D" w:rsidRDefault="00FA584D" w:rsidP="003C073E">
      <w:pPr>
        <w:spacing w:after="0" w:line="240" w:lineRule="auto"/>
        <w:ind w:left="1843"/>
        <w:outlineLvl w:val="0"/>
        <w:rPr>
          <w:rFonts w:ascii="Cambria" w:eastAsia="Cambria" w:hAnsi="Cambria" w:cs="Times New Roman"/>
          <w:sz w:val="24"/>
          <w:szCs w:val="24"/>
        </w:rPr>
      </w:pPr>
    </w:p>
    <w:p w:rsidR="00FA584D" w:rsidRPr="00FA584D" w:rsidRDefault="00FA584D" w:rsidP="00FA584D">
      <w:pPr>
        <w:pStyle w:val="Luettelokappale"/>
        <w:numPr>
          <w:ilvl w:val="0"/>
          <w:numId w:val="2"/>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Mittaukset</w:t>
      </w:r>
    </w:p>
    <w:p w:rsidR="00FA584D" w:rsidRDefault="00FA584D" w:rsidP="003C073E">
      <w:pPr>
        <w:spacing w:after="0" w:line="240" w:lineRule="auto"/>
        <w:ind w:left="1843"/>
        <w:outlineLvl w:val="0"/>
        <w:rPr>
          <w:rFonts w:ascii="Cambria" w:eastAsia="Cambria" w:hAnsi="Cambria" w:cs="Times New Roman"/>
          <w:sz w:val="24"/>
          <w:szCs w:val="24"/>
        </w:rPr>
      </w:pPr>
    </w:p>
    <w:p w:rsidR="00FA584D" w:rsidRDefault="002E4A79" w:rsidP="003C073E">
      <w:pPr>
        <w:spacing w:after="0" w:line="240" w:lineRule="auto"/>
        <w:ind w:left="1843"/>
        <w:outlineLvl w:val="0"/>
        <w:rPr>
          <w:rFonts w:ascii="Cambria" w:eastAsia="Cambria" w:hAnsi="Cambria" w:cs="Times New Roman"/>
          <w:sz w:val="24"/>
          <w:szCs w:val="24"/>
          <w:lang w:val="en-US"/>
        </w:rPr>
      </w:pPr>
      <w:r w:rsidRPr="00D929B4">
        <w:rPr>
          <w:rFonts w:ascii="Cambria" w:eastAsia="Cambria" w:hAnsi="Cambria" w:cs="Times New Roman"/>
          <w:sz w:val="24"/>
          <w:szCs w:val="24"/>
          <w:lang w:val="en-US"/>
        </w:rPr>
        <w:t>Säteilymittari:  Fredriksen Geiger-Müller Counter 5135.30</w:t>
      </w:r>
    </w:p>
    <w:p w:rsidR="002E4A79" w:rsidRDefault="002E4A79" w:rsidP="003C073E">
      <w:pPr>
        <w:spacing w:after="0" w:line="240" w:lineRule="auto"/>
        <w:ind w:left="1843"/>
        <w:outlineLvl w:val="0"/>
        <w:rPr>
          <w:rFonts w:ascii="Cambria" w:eastAsia="Cambria" w:hAnsi="Cambria" w:cs="Times New Roman"/>
          <w:sz w:val="24"/>
          <w:szCs w:val="24"/>
          <w:lang w:val="en-US"/>
        </w:rPr>
      </w:pPr>
    </w:p>
    <w:p w:rsidR="002E4A79" w:rsidRPr="002E4A79" w:rsidRDefault="002E4A79" w:rsidP="003C073E">
      <w:pPr>
        <w:spacing w:after="0" w:line="240" w:lineRule="auto"/>
        <w:ind w:left="1843"/>
        <w:outlineLvl w:val="0"/>
        <w:rPr>
          <w:rFonts w:ascii="Cambria" w:eastAsia="Cambria" w:hAnsi="Cambria" w:cs="Times New Roman"/>
          <w:sz w:val="24"/>
          <w:szCs w:val="24"/>
        </w:rPr>
      </w:pPr>
      <w:r w:rsidRPr="002E4A79">
        <w:rPr>
          <w:rFonts w:ascii="Cambria" w:eastAsia="Cambria" w:hAnsi="Cambria" w:cs="Times New Roman"/>
          <w:sz w:val="24"/>
          <w:szCs w:val="24"/>
        </w:rPr>
        <w:t xml:space="preserve">Lyijylevyt: </w:t>
      </w:r>
    </w:p>
    <w:p w:rsidR="002E4A79" w:rsidRPr="002E4A79" w:rsidRDefault="002E4A79" w:rsidP="003C073E">
      <w:pPr>
        <w:spacing w:after="0" w:line="240" w:lineRule="auto"/>
        <w:ind w:left="1843"/>
        <w:outlineLvl w:val="0"/>
        <w:rPr>
          <w:rFonts w:ascii="Cambria" w:eastAsia="Cambria" w:hAnsi="Cambria" w:cs="Times New Roman"/>
          <w:sz w:val="24"/>
          <w:szCs w:val="24"/>
        </w:rPr>
      </w:pPr>
      <w:r w:rsidRPr="002E4A79">
        <w:rPr>
          <w:rFonts w:ascii="Cambria" w:eastAsia="Cambria" w:hAnsi="Cambria" w:cs="Times New Roman"/>
          <w:sz w:val="24"/>
          <w:szCs w:val="24"/>
        </w:rPr>
        <w:t xml:space="preserve">Paino: </w:t>
      </w:r>
      <w:r w:rsidRPr="002E4A79">
        <w:rPr>
          <w:rFonts w:ascii="Cambria" w:eastAsia="Cambria" w:hAnsi="Cambria" w:cs="Times New Roman"/>
          <w:sz w:val="24"/>
          <w:szCs w:val="24"/>
        </w:rPr>
        <w:tab/>
      </w:r>
      <w:r w:rsidRPr="002E4A79">
        <w:rPr>
          <w:rFonts w:ascii="Cambria" w:eastAsia="Cambria" w:hAnsi="Cambria" w:cs="Times New Roman"/>
          <w:sz w:val="24"/>
          <w:szCs w:val="24"/>
        </w:rPr>
        <w:tab/>
        <w:t>270,8g</w:t>
      </w:r>
    </w:p>
    <w:p w:rsidR="002E4A79" w:rsidRDefault="002E4A79" w:rsidP="003C073E">
      <w:pPr>
        <w:spacing w:after="0" w:line="240" w:lineRule="auto"/>
        <w:ind w:left="1843"/>
        <w:outlineLvl w:val="0"/>
        <w:rPr>
          <w:rFonts w:ascii="Cambria" w:eastAsia="Cambria" w:hAnsi="Cambria" w:cs="Times New Roman"/>
          <w:sz w:val="24"/>
          <w:szCs w:val="24"/>
        </w:rPr>
      </w:pPr>
      <w:r w:rsidRPr="002E4A79">
        <w:rPr>
          <w:rFonts w:ascii="Cambria" w:eastAsia="Cambria" w:hAnsi="Cambria" w:cs="Times New Roman"/>
          <w:sz w:val="24"/>
          <w:szCs w:val="24"/>
        </w:rPr>
        <w:t>Tilavuus:</w:t>
      </w:r>
      <w:r w:rsidRPr="002E4A79">
        <w:rPr>
          <w:rFonts w:ascii="Cambria" w:eastAsia="Cambria" w:hAnsi="Cambria" w:cs="Times New Roman"/>
          <w:sz w:val="24"/>
          <w:szCs w:val="24"/>
        </w:rPr>
        <w:tab/>
      </w:r>
      <w:r>
        <w:rPr>
          <w:rFonts w:ascii="Cambria" w:eastAsia="Cambria" w:hAnsi="Cambria" w:cs="Times New Roman"/>
          <w:sz w:val="24"/>
          <w:szCs w:val="24"/>
        </w:rPr>
        <w:t>7x7</w:t>
      </w:r>
      <w:r w:rsidRPr="002E4A79">
        <w:rPr>
          <w:rFonts w:ascii="Cambria" w:eastAsia="Cambria" w:hAnsi="Cambria" w:cs="Times New Roman"/>
          <w:sz w:val="24"/>
          <w:szCs w:val="24"/>
        </w:rPr>
        <w:t>x</w:t>
      </w:r>
      <w:r>
        <w:rPr>
          <w:rFonts w:ascii="Cambria" w:eastAsia="Cambria" w:hAnsi="Cambria" w:cs="Times New Roman"/>
          <w:sz w:val="24"/>
          <w:szCs w:val="24"/>
        </w:rPr>
        <w:t>0,5c</w:t>
      </w:r>
      <w:r w:rsidRPr="002E4A79">
        <w:rPr>
          <w:rFonts w:ascii="Cambria" w:eastAsia="Cambria" w:hAnsi="Cambria" w:cs="Times New Roman"/>
          <w:sz w:val="24"/>
          <w:szCs w:val="24"/>
        </w:rPr>
        <w:t xml:space="preserve">m = </w:t>
      </w:r>
      <w:r>
        <w:rPr>
          <w:rFonts w:ascii="Cambria" w:eastAsia="Cambria" w:hAnsi="Cambria" w:cs="Times New Roman"/>
          <w:sz w:val="24"/>
          <w:szCs w:val="24"/>
        </w:rPr>
        <w:t>24,5cm³</w:t>
      </w:r>
    </w:p>
    <w:p w:rsidR="00FA584D" w:rsidRDefault="002E4A79" w:rsidP="003C073E">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Joten tiheys</w:t>
      </w:r>
      <w:r w:rsidR="00544142">
        <w:rPr>
          <w:rFonts w:ascii="Cambria" w:eastAsia="Cambria" w:hAnsi="Cambria" w:cs="Times New Roman"/>
          <w:sz w:val="24"/>
          <w:szCs w:val="24"/>
        </w:rPr>
        <w:t xml:space="preserve"> ρ</w:t>
      </w:r>
      <w:r>
        <w:rPr>
          <w:rFonts w:ascii="Cambria" w:eastAsia="Cambria" w:hAnsi="Cambria" w:cs="Times New Roman"/>
          <w:sz w:val="24"/>
          <w:szCs w:val="24"/>
        </w:rPr>
        <w:t xml:space="preserve">: </w:t>
      </w:r>
      <w:r>
        <w:rPr>
          <w:rFonts w:ascii="Cambria" w:eastAsia="Cambria" w:hAnsi="Cambria" w:cs="Times New Roman"/>
          <w:sz w:val="24"/>
          <w:szCs w:val="24"/>
        </w:rPr>
        <w:tab/>
        <w:t>270,8g/24,5cm³ = 11,05g/cm³</w:t>
      </w:r>
      <w:r w:rsidR="00820888">
        <w:rPr>
          <w:rFonts w:ascii="Cambria" w:eastAsia="Cambria" w:hAnsi="Cambria" w:cs="Times New Roman"/>
          <w:sz w:val="24"/>
          <w:szCs w:val="24"/>
        </w:rPr>
        <w:t xml:space="preserve"> =11053kg/m³</w:t>
      </w:r>
    </w:p>
    <w:p w:rsidR="00F652A1" w:rsidRDefault="00F652A1" w:rsidP="003C073E">
      <w:pPr>
        <w:spacing w:after="0" w:line="240" w:lineRule="auto"/>
        <w:ind w:left="1843"/>
        <w:outlineLvl w:val="0"/>
        <w:rPr>
          <w:rFonts w:ascii="Cambria" w:eastAsia="Cambria" w:hAnsi="Cambria" w:cs="Times New Roman"/>
          <w:sz w:val="24"/>
          <w:szCs w:val="24"/>
        </w:rPr>
      </w:pPr>
    </w:p>
    <w:p w:rsidR="00F652A1" w:rsidRDefault="00F652A1" w:rsidP="00F652A1">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 xml:space="preserve">Taustasäteily: </w:t>
      </w:r>
      <w:r>
        <w:rPr>
          <w:rFonts w:ascii="Cambria" w:eastAsia="Cambria" w:hAnsi="Cambria" w:cs="Times New Roman"/>
          <w:sz w:val="24"/>
          <w:szCs w:val="24"/>
        </w:rPr>
        <w:tab/>
        <w:t>Ennen:  85p/5min</w:t>
      </w:r>
    </w:p>
    <w:p w:rsidR="00F652A1" w:rsidRDefault="00F652A1" w:rsidP="00F652A1">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ab/>
      </w:r>
      <w:r>
        <w:rPr>
          <w:rFonts w:ascii="Cambria" w:eastAsia="Cambria" w:hAnsi="Cambria" w:cs="Times New Roman"/>
          <w:sz w:val="24"/>
          <w:szCs w:val="24"/>
        </w:rPr>
        <w:tab/>
        <w:t>Jälkeen:  96p/5min</w:t>
      </w:r>
    </w:p>
    <w:p w:rsidR="00F652A1" w:rsidRPr="002E4A79" w:rsidRDefault="00F652A1" w:rsidP="003C073E">
      <w:pPr>
        <w:spacing w:after="0" w:line="240" w:lineRule="auto"/>
        <w:ind w:left="1843"/>
        <w:outlineLvl w:val="0"/>
        <w:rPr>
          <w:rFonts w:ascii="Cambria" w:eastAsia="Cambria" w:hAnsi="Cambria" w:cs="Times New Roman"/>
          <w:sz w:val="24"/>
          <w:szCs w:val="24"/>
        </w:rPr>
      </w:pPr>
    </w:p>
    <w:p w:rsidR="00FA584D" w:rsidRPr="002E4A79" w:rsidRDefault="00FA584D" w:rsidP="003C073E">
      <w:pPr>
        <w:spacing w:after="0" w:line="240" w:lineRule="auto"/>
        <w:ind w:left="1843"/>
        <w:outlineLvl w:val="0"/>
        <w:rPr>
          <w:rFonts w:ascii="Cambria" w:eastAsia="Cambria" w:hAnsi="Cambria" w:cs="Times New Roman"/>
          <w:sz w:val="24"/>
          <w:szCs w:val="24"/>
        </w:rPr>
      </w:pPr>
    </w:p>
    <w:tbl>
      <w:tblPr>
        <w:tblStyle w:val="Normaaliluettelo2-korostus1"/>
        <w:tblW w:w="1741" w:type="pct"/>
        <w:tblInd w:w="1856" w:type="dxa"/>
        <w:tblLayout w:type="fixed"/>
        <w:tblLook w:val="04A0"/>
      </w:tblPr>
      <w:tblGrid>
        <w:gridCol w:w="2156"/>
        <w:gridCol w:w="1275"/>
      </w:tblGrid>
      <w:tr w:rsidR="004002AD" w:rsidRPr="009725CD" w:rsidTr="004002AD">
        <w:trPr>
          <w:cnfStyle w:val="100000000000"/>
        </w:trPr>
        <w:tc>
          <w:tcPr>
            <w:cnfStyle w:val="001000000100"/>
            <w:tcW w:w="3142" w:type="pct"/>
            <w:noWrap/>
          </w:tcPr>
          <w:p w:rsidR="004002AD" w:rsidRPr="009725CD" w:rsidRDefault="004002AD" w:rsidP="007822AF">
            <w:pPr>
              <w:rPr>
                <w:rFonts w:eastAsiaTheme="minorEastAsia" w:cstheme="minorBidi"/>
                <w:color w:val="auto"/>
                <w:sz w:val="22"/>
                <w:szCs w:val="22"/>
              </w:rPr>
            </w:pPr>
            <w:r>
              <w:rPr>
                <w:rFonts w:eastAsiaTheme="minorEastAsia" w:cstheme="minorBidi"/>
                <w:color w:val="auto"/>
                <w:sz w:val="22"/>
                <w:szCs w:val="22"/>
              </w:rPr>
              <w:t>Kerroksen paksuus</w:t>
            </w:r>
          </w:p>
          <w:p w:rsidR="004002AD" w:rsidRPr="009725CD" w:rsidRDefault="004002AD" w:rsidP="007822AF">
            <w:pPr>
              <w:rPr>
                <w:rFonts w:eastAsiaTheme="minorEastAsia" w:cstheme="minorBidi"/>
                <w:color w:val="auto"/>
                <w:sz w:val="22"/>
                <w:szCs w:val="22"/>
              </w:rPr>
            </w:pPr>
            <w:r>
              <w:rPr>
                <w:rFonts w:eastAsiaTheme="minorEastAsia" w:cstheme="minorBidi"/>
                <w:color w:val="auto"/>
                <w:sz w:val="22"/>
                <w:szCs w:val="22"/>
              </w:rPr>
              <w:t>mm</w:t>
            </w:r>
          </w:p>
        </w:tc>
        <w:tc>
          <w:tcPr>
            <w:tcW w:w="1858" w:type="pct"/>
          </w:tcPr>
          <w:p w:rsidR="004002AD" w:rsidRPr="009725CD" w:rsidRDefault="004002AD" w:rsidP="007822AF">
            <w:pPr>
              <w:jc w:val="center"/>
              <w:cnfStyle w:val="100000000000"/>
              <w:rPr>
                <w:rFonts w:eastAsiaTheme="minorEastAsia" w:cstheme="minorBidi"/>
                <w:color w:val="auto"/>
                <w:sz w:val="22"/>
                <w:szCs w:val="22"/>
              </w:rPr>
            </w:pPr>
            <w:r w:rsidRPr="009725CD">
              <w:rPr>
                <w:rFonts w:eastAsiaTheme="minorEastAsia" w:cstheme="minorBidi"/>
                <w:color w:val="auto"/>
                <w:sz w:val="22"/>
                <w:szCs w:val="22"/>
              </w:rPr>
              <w:t>Säteily</w:t>
            </w:r>
          </w:p>
          <w:p w:rsidR="004002AD" w:rsidRPr="009725CD" w:rsidRDefault="004002AD" w:rsidP="007822AF">
            <w:pPr>
              <w:jc w:val="center"/>
              <w:cnfStyle w:val="100000000000"/>
              <w:rPr>
                <w:rFonts w:eastAsiaTheme="minorEastAsia" w:cstheme="minorBidi"/>
                <w:color w:val="auto"/>
                <w:sz w:val="22"/>
                <w:szCs w:val="22"/>
              </w:rPr>
            </w:pPr>
            <w:r w:rsidRPr="009725CD">
              <w:rPr>
                <w:rFonts w:eastAsiaTheme="minorEastAsia" w:cstheme="minorBidi"/>
                <w:color w:val="auto"/>
                <w:sz w:val="22"/>
                <w:szCs w:val="22"/>
              </w:rPr>
              <w:t>p/5min</w:t>
            </w:r>
          </w:p>
        </w:tc>
      </w:tr>
      <w:tr w:rsidR="004002AD" w:rsidRPr="009725CD" w:rsidTr="004002AD">
        <w:trPr>
          <w:cnfStyle w:val="000000100000"/>
        </w:trPr>
        <w:tc>
          <w:tcPr>
            <w:cnfStyle w:val="001000000000"/>
            <w:tcW w:w="3142" w:type="pct"/>
            <w:noWrap/>
          </w:tcPr>
          <w:p w:rsidR="004002AD" w:rsidRPr="009725CD" w:rsidRDefault="004002AD" w:rsidP="004002AD">
            <w:pPr>
              <w:jc w:val="center"/>
              <w:rPr>
                <w:rFonts w:eastAsiaTheme="minorEastAsia" w:cstheme="minorBidi"/>
                <w:color w:val="auto"/>
              </w:rPr>
            </w:pPr>
            <w:r>
              <w:rPr>
                <w:rFonts w:eastAsiaTheme="minorEastAsia" w:cstheme="minorBidi"/>
                <w:color w:val="auto"/>
              </w:rPr>
              <w:t>0</w:t>
            </w:r>
          </w:p>
        </w:tc>
        <w:tc>
          <w:tcPr>
            <w:tcW w:w="1858" w:type="pct"/>
          </w:tcPr>
          <w:p w:rsidR="004002AD" w:rsidRPr="009725CD" w:rsidRDefault="004002AD" w:rsidP="007822AF">
            <w:pPr>
              <w:jc w:val="center"/>
              <w:cnfStyle w:val="000000100000"/>
              <w:rPr>
                <w:rFonts w:eastAsiaTheme="minorEastAsia" w:cstheme="minorBidi"/>
                <w:color w:val="auto"/>
              </w:rPr>
            </w:pPr>
            <w:r>
              <w:rPr>
                <w:rFonts w:eastAsiaTheme="minorEastAsia" w:cstheme="minorBidi"/>
                <w:color w:val="auto"/>
              </w:rPr>
              <w:t>2199</w:t>
            </w:r>
          </w:p>
        </w:tc>
      </w:tr>
      <w:tr w:rsidR="004002AD" w:rsidRPr="009725CD" w:rsidTr="004002AD">
        <w:tc>
          <w:tcPr>
            <w:cnfStyle w:val="001000000000"/>
            <w:tcW w:w="3142" w:type="pct"/>
            <w:noWrap/>
          </w:tcPr>
          <w:p w:rsidR="004002AD" w:rsidRPr="009725CD" w:rsidRDefault="004002AD" w:rsidP="004002AD">
            <w:pPr>
              <w:jc w:val="center"/>
              <w:rPr>
                <w:rFonts w:eastAsiaTheme="minorEastAsia" w:cstheme="minorBidi"/>
                <w:color w:val="auto"/>
              </w:rPr>
            </w:pPr>
            <w:r>
              <w:rPr>
                <w:rFonts w:eastAsiaTheme="minorEastAsia" w:cstheme="minorBidi"/>
                <w:color w:val="auto"/>
              </w:rPr>
              <w:t>5</w:t>
            </w:r>
          </w:p>
        </w:tc>
        <w:tc>
          <w:tcPr>
            <w:tcW w:w="1858" w:type="pct"/>
          </w:tcPr>
          <w:p w:rsidR="004002AD" w:rsidRPr="009725CD" w:rsidRDefault="004002AD" w:rsidP="007822AF">
            <w:pPr>
              <w:jc w:val="center"/>
              <w:cnfStyle w:val="000000000000"/>
              <w:rPr>
                <w:rFonts w:eastAsiaTheme="minorEastAsia" w:cstheme="minorBidi"/>
                <w:color w:val="auto"/>
              </w:rPr>
            </w:pPr>
            <w:r>
              <w:rPr>
                <w:rFonts w:eastAsiaTheme="minorEastAsia" w:cstheme="minorBidi"/>
                <w:color w:val="auto"/>
              </w:rPr>
              <w:t>1370</w:t>
            </w:r>
          </w:p>
        </w:tc>
      </w:tr>
      <w:tr w:rsidR="004002AD" w:rsidRPr="009725CD" w:rsidTr="004002AD">
        <w:trPr>
          <w:cnfStyle w:val="000000100000"/>
        </w:trPr>
        <w:tc>
          <w:tcPr>
            <w:cnfStyle w:val="001000000000"/>
            <w:tcW w:w="3142" w:type="pct"/>
            <w:noWrap/>
          </w:tcPr>
          <w:p w:rsidR="004002AD" w:rsidRPr="009725CD" w:rsidRDefault="004002AD" w:rsidP="004002AD">
            <w:pPr>
              <w:jc w:val="center"/>
              <w:rPr>
                <w:rFonts w:eastAsiaTheme="minorEastAsia" w:cstheme="minorBidi"/>
                <w:color w:val="auto"/>
              </w:rPr>
            </w:pPr>
            <w:r>
              <w:rPr>
                <w:rFonts w:eastAsiaTheme="minorEastAsia" w:cstheme="minorBidi"/>
                <w:color w:val="auto"/>
              </w:rPr>
              <w:t>10</w:t>
            </w:r>
          </w:p>
        </w:tc>
        <w:tc>
          <w:tcPr>
            <w:tcW w:w="1858" w:type="pct"/>
          </w:tcPr>
          <w:p w:rsidR="004002AD" w:rsidRPr="009725CD" w:rsidRDefault="004002AD" w:rsidP="007822AF">
            <w:pPr>
              <w:jc w:val="center"/>
              <w:cnfStyle w:val="000000100000"/>
              <w:rPr>
                <w:rFonts w:eastAsiaTheme="minorEastAsia" w:cstheme="minorBidi"/>
                <w:color w:val="auto"/>
              </w:rPr>
            </w:pPr>
            <w:r>
              <w:rPr>
                <w:rFonts w:eastAsiaTheme="minorEastAsia" w:cstheme="minorBidi"/>
                <w:color w:val="auto"/>
              </w:rPr>
              <w:t>886</w:t>
            </w:r>
          </w:p>
        </w:tc>
      </w:tr>
      <w:tr w:rsidR="004002AD" w:rsidRPr="009725CD" w:rsidTr="004002AD">
        <w:tc>
          <w:tcPr>
            <w:cnfStyle w:val="001000000000"/>
            <w:tcW w:w="3142" w:type="pct"/>
            <w:noWrap/>
          </w:tcPr>
          <w:p w:rsidR="004002AD" w:rsidRPr="009725CD" w:rsidRDefault="004002AD" w:rsidP="004002AD">
            <w:pPr>
              <w:jc w:val="center"/>
              <w:rPr>
                <w:rFonts w:eastAsiaTheme="minorEastAsia" w:cstheme="minorBidi"/>
                <w:color w:val="auto"/>
              </w:rPr>
            </w:pPr>
            <w:r>
              <w:rPr>
                <w:rFonts w:eastAsiaTheme="minorEastAsia" w:cstheme="minorBidi"/>
                <w:color w:val="auto"/>
              </w:rPr>
              <w:t>15</w:t>
            </w:r>
          </w:p>
        </w:tc>
        <w:tc>
          <w:tcPr>
            <w:tcW w:w="1858" w:type="pct"/>
          </w:tcPr>
          <w:p w:rsidR="004002AD" w:rsidRPr="009725CD" w:rsidRDefault="004002AD" w:rsidP="007822AF">
            <w:pPr>
              <w:jc w:val="center"/>
              <w:cnfStyle w:val="000000000000"/>
              <w:rPr>
                <w:rFonts w:eastAsiaTheme="minorEastAsia" w:cstheme="minorBidi"/>
                <w:color w:val="auto"/>
              </w:rPr>
            </w:pPr>
            <w:r>
              <w:rPr>
                <w:rFonts w:eastAsiaTheme="minorEastAsia" w:cstheme="minorBidi"/>
                <w:color w:val="auto"/>
              </w:rPr>
              <w:t>566</w:t>
            </w:r>
          </w:p>
        </w:tc>
      </w:tr>
      <w:tr w:rsidR="004002AD" w:rsidRPr="009725CD" w:rsidTr="004002AD">
        <w:trPr>
          <w:cnfStyle w:val="000000100000"/>
        </w:trPr>
        <w:tc>
          <w:tcPr>
            <w:cnfStyle w:val="001000000000"/>
            <w:tcW w:w="3142" w:type="pct"/>
            <w:noWrap/>
          </w:tcPr>
          <w:p w:rsidR="004002AD" w:rsidRPr="009725CD" w:rsidRDefault="004002AD" w:rsidP="004002AD">
            <w:pPr>
              <w:jc w:val="center"/>
              <w:rPr>
                <w:rFonts w:eastAsiaTheme="minorEastAsia" w:cstheme="minorBidi"/>
                <w:color w:val="auto"/>
              </w:rPr>
            </w:pPr>
            <w:r>
              <w:rPr>
                <w:rFonts w:eastAsiaTheme="minorEastAsia" w:cstheme="minorBidi"/>
                <w:color w:val="auto"/>
              </w:rPr>
              <w:t>20</w:t>
            </w:r>
          </w:p>
        </w:tc>
        <w:tc>
          <w:tcPr>
            <w:tcW w:w="1858" w:type="pct"/>
          </w:tcPr>
          <w:p w:rsidR="004002AD" w:rsidRPr="009725CD" w:rsidRDefault="004002AD" w:rsidP="007822AF">
            <w:pPr>
              <w:jc w:val="center"/>
              <w:cnfStyle w:val="000000100000"/>
              <w:rPr>
                <w:rFonts w:eastAsiaTheme="minorEastAsia" w:cstheme="minorBidi"/>
                <w:color w:val="auto"/>
              </w:rPr>
            </w:pPr>
            <w:r>
              <w:rPr>
                <w:rFonts w:eastAsiaTheme="minorEastAsia" w:cstheme="minorBidi"/>
                <w:color w:val="auto"/>
              </w:rPr>
              <w:t>356</w:t>
            </w:r>
          </w:p>
        </w:tc>
      </w:tr>
      <w:tr w:rsidR="004002AD" w:rsidRPr="009725CD" w:rsidTr="004002AD">
        <w:tc>
          <w:tcPr>
            <w:cnfStyle w:val="001000000000"/>
            <w:tcW w:w="3142" w:type="pct"/>
            <w:noWrap/>
          </w:tcPr>
          <w:p w:rsidR="004002AD" w:rsidRPr="009725CD" w:rsidRDefault="004002AD" w:rsidP="004002AD">
            <w:pPr>
              <w:jc w:val="center"/>
              <w:rPr>
                <w:rFonts w:eastAsiaTheme="minorEastAsia" w:cstheme="minorBidi"/>
                <w:color w:val="auto"/>
              </w:rPr>
            </w:pPr>
            <w:r>
              <w:rPr>
                <w:rFonts w:eastAsiaTheme="minorEastAsia" w:cstheme="minorBidi"/>
                <w:color w:val="auto"/>
              </w:rPr>
              <w:t>25</w:t>
            </w:r>
          </w:p>
        </w:tc>
        <w:tc>
          <w:tcPr>
            <w:tcW w:w="1858" w:type="pct"/>
          </w:tcPr>
          <w:p w:rsidR="004002AD" w:rsidRPr="009725CD" w:rsidRDefault="004002AD" w:rsidP="007822AF">
            <w:pPr>
              <w:jc w:val="center"/>
              <w:cnfStyle w:val="000000000000"/>
              <w:rPr>
                <w:rFonts w:eastAsiaTheme="minorEastAsia" w:cstheme="minorBidi"/>
                <w:color w:val="auto"/>
              </w:rPr>
            </w:pPr>
            <w:r>
              <w:rPr>
                <w:rFonts w:eastAsiaTheme="minorEastAsia" w:cstheme="minorBidi"/>
                <w:color w:val="auto"/>
              </w:rPr>
              <w:t>236</w:t>
            </w:r>
          </w:p>
        </w:tc>
      </w:tr>
      <w:tr w:rsidR="004002AD" w:rsidRPr="009725CD" w:rsidTr="004002AD">
        <w:trPr>
          <w:cnfStyle w:val="000000100000"/>
        </w:trPr>
        <w:tc>
          <w:tcPr>
            <w:cnfStyle w:val="001000000000"/>
            <w:tcW w:w="3142" w:type="pct"/>
            <w:noWrap/>
          </w:tcPr>
          <w:p w:rsidR="004002AD" w:rsidRPr="009725CD" w:rsidRDefault="004002AD" w:rsidP="004002AD">
            <w:pPr>
              <w:jc w:val="center"/>
              <w:rPr>
                <w:rFonts w:eastAsiaTheme="minorEastAsia" w:cstheme="minorBidi"/>
                <w:color w:val="auto"/>
              </w:rPr>
            </w:pPr>
            <w:r>
              <w:rPr>
                <w:rFonts w:eastAsiaTheme="minorEastAsia" w:cstheme="minorBidi"/>
                <w:color w:val="auto"/>
              </w:rPr>
              <w:t>30</w:t>
            </w:r>
          </w:p>
        </w:tc>
        <w:tc>
          <w:tcPr>
            <w:tcW w:w="1858" w:type="pct"/>
          </w:tcPr>
          <w:p w:rsidR="004002AD" w:rsidRPr="009725CD" w:rsidRDefault="004002AD" w:rsidP="007822AF">
            <w:pPr>
              <w:jc w:val="center"/>
              <w:cnfStyle w:val="000000100000"/>
              <w:rPr>
                <w:rFonts w:eastAsiaTheme="minorEastAsia" w:cstheme="minorBidi"/>
                <w:color w:val="auto"/>
              </w:rPr>
            </w:pPr>
            <w:r>
              <w:rPr>
                <w:rFonts w:eastAsiaTheme="minorEastAsia" w:cstheme="minorBidi"/>
                <w:color w:val="auto"/>
              </w:rPr>
              <w:t>181</w:t>
            </w:r>
          </w:p>
        </w:tc>
      </w:tr>
      <w:tr w:rsidR="004002AD" w:rsidRPr="009725CD" w:rsidTr="004002AD">
        <w:tc>
          <w:tcPr>
            <w:cnfStyle w:val="001000000000"/>
            <w:tcW w:w="3142" w:type="pct"/>
            <w:noWrap/>
          </w:tcPr>
          <w:p w:rsidR="004002AD" w:rsidRPr="009725CD" w:rsidRDefault="004002AD" w:rsidP="004002AD">
            <w:pPr>
              <w:jc w:val="center"/>
              <w:rPr>
                <w:rFonts w:eastAsiaTheme="minorEastAsia" w:cstheme="minorBidi"/>
                <w:color w:val="auto"/>
              </w:rPr>
            </w:pPr>
            <w:r>
              <w:rPr>
                <w:rFonts w:eastAsiaTheme="minorEastAsia" w:cstheme="minorBidi"/>
                <w:color w:val="auto"/>
              </w:rPr>
              <w:t>35</w:t>
            </w:r>
          </w:p>
        </w:tc>
        <w:tc>
          <w:tcPr>
            <w:tcW w:w="1858" w:type="pct"/>
          </w:tcPr>
          <w:p w:rsidR="004002AD" w:rsidRPr="009725CD" w:rsidRDefault="004002AD" w:rsidP="007822AF">
            <w:pPr>
              <w:jc w:val="center"/>
              <w:cnfStyle w:val="000000000000"/>
              <w:rPr>
                <w:rFonts w:eastAsiaTheme="minorEastAsia" w:cstheme="minorBidi"/>
                <w:color w:val="auto"/>
              </w:rPr>
            </w:pPr>
            <w:r>
              <w:rPr>
                <w:rFonts w:eastAsiaTheme="minorEastAsia" w:cstheme="minorBidi"/>
                <w:color w:val="auto"/>
              </w:rPr>
              <w:t>153</w:t>
            </w:r>
          </w:p>
        </w:tc>
      </w:tr>
      <w:tr w:rsidR="004002AD" w:rsidRPr="009725CD" w:rsidTr="004002AD">
        <w:trPr>
          <w:cnfStyle w:val="000000100000"/>
        </w:trPr>
        <w:tc>
          <w:tcPr>
            <w:cnfStyle w:val="001000000000"/>
            <w:tcW w:w="3142" w:type="pct"/>
            <w:noWrap/>
          </w:tcPr>
          <w:p w:rsidR="004002AD" w:rsidRPr="009725CD" w:rsidRDefault="004002AD" w:rsidP="004002AD">
            <w:pPr>
              <w:jc w:val="center"/>
              <w:rPr>
                <w:rFonts w:eastAsiaTheme="minorEastAsia" w:cstheme="minorBidi"/>
                <w:color w:val="auto"/>
              </w:rPr>
            </w:pPr>
            <w:r>
              <w:rPr>
                <w:rFonts w:eastAsiaTheme="minorEastAsia" w:cstheme="minorBidi"/>
                <w:color w:val="auto"/>
              </w:rPr>
              <w:t>40</w:t>
            </w:r>
          </w:p>
        </w:tc>
        <w:tc>
          <w:tcPr>
            <w:tcW w:w="1858" w:type="pct"/>
          </w:tcPr>
          <w:p w:rsidR="004002AD" w:rsidRPr="009725CD" w:rsidRDefault="004002AD" w:rsidP="007822AF">
            <w:pPr>
              <w:jc w:val="center"/>
              <w:cnfStyle w:val="000000100000"/>
              <w:rPr>
                <w:rFonts w:eastAsiaTheme="minorEastAsia" w:cstheme="minorBidi"/>
                <w:color w:val="auto"/>
              </w:rPr>
            </w:pPr>
            <w:r>
              <w:rPr>
                <w:rFonts w:eastAsiaTheme="minorEastAsia" w:cstheme="minorBidi"/>
                <w:color w:val="auto"/>
              </w:rPr>
              <w:t>121</w:t>
            </w:r>
          </w:p>
        </w:tc>
      </w:tr>
      <w:tr w:rsidR="004002AD" w:rsidRPr="009725CD" w:rsidTr="004002AD">
        <w:tc>
          <w:tcPr>
            <w:cnfStyle w:val="001000000000"/>
            <w:tcW w:w="3142" w:type="pct"/>
            <w:noWrap/>
          </w:tcPr>
          <w:p w:rsidR="004002AD" w:rsidRPr="009725CD" w:rsidRDefault="004002AD" w:rsidP="004002AD">
            <w:pPr>
              <w:jc w:val="center"/>
              <w:rPr>
                <w:rFonts w:eastAsiaTheme="minorEastAsia" w:cstheme="minorBidi"/>
                <w:color w:val="auto"/>
              </w:rPr>
            </w:pPr>
            <w:r>
              <w:rPr>
                <w:rFonts w:eastAsiaTheme="minorEastAsia" w:cstheme="minorBidi"/>
                <w:color w:val="auto"/>
              </w:rPr>
              <w:t>45</w:t>
            </w:r>
          </w:p>
        </w:tc>
        <w:tc>
          <w:tcPr>
            <w:tcW w:w="1858" w:type="pct"/>
          </w:tcPr>
          <w:p w:rsidR="004002AD" w:rsidRPr="009725CD" w:rsidRDefault="004002AD" w:rsidP="007822AF">
            <w:pPr>
              <w:jc w:val="center"/>
              <w:cnfStyle w:val="000000000000"/>
              <w:rPr>
                <w:rFonts w:eastAsiaTheme="minorEastAsia" w:cstheme="minorBidi"/>
                <w:color w:val="auto"/>
              </w:rPr>
            </w:pPr>
            <w:r>
              <w:rPr>
                <w:rFonts w:eastAsiaTheme="minorEastAsia" w:cstheme="minorBidi"/>
                <w:color w:val="auto"/>
              </w:rPr>
              <w:t>120</w:t>
            </w:r>
          </w:p>
        </w:tc>
      </w:tr>
    </w:tbl>
    <w:p w:rsidR="00FA584D" w:rsidRDefault="00FA584D" w:rsidP="003C073E">
      <w:pPr>
        <w:spacing w:after="0" w:line="240" w:lineRule="auto"/>
        <w:ind w:left="1843"/>
        <w:outlineLvl w:val="0"/>
        <w:rPr>
          <w:rFonts w:ascii="Cambria" w:eastAsia="Cambria" w:hAnsi="Cambria" w:cs="Times New Roman"/>
          <w:sz w:val="24"/>
          <w:szCs w:val="24"/>
        </w:rPr>
      </w:pPr>
    </w:p>
    <w:p w:rsidR="00F652A1" w:rsidRDefault="00F652A1">
      <w:pPr>
        <w:rPr>
          <w:rFonts w:ascii="Cambria" w:eastAsia="Cambria" w:hAnsi="Cambria" w:cs="Times New Roman"/>
          <w:sz w:val="24"/>
          <w:szCs w:val="24"/>
        </w:rPr>
      </w:pPr>
      <w:r>
        <w:rPr>
          <w:rFonts w:ascii="Cambria" w:eastAsia="Cambria" w:hAnsi="Cambria" w:cs="Times New Roman"/>
          <w:sz w:val="24"/>
          <w:szCs w:val="24"/>
        </w:rPr>
        <w:br w:type="page"/>
      </w:r>
    </w:p>
    <w:p w:rsidR="00F652A1" w:rsidRDefault="00F652A1" w:rsidP="003C073E">
      <w:pPr>
        <w:spacing w:after="0" w:line="240" w:lineRule="auto"/>
        <w:ind w:left="1843"/>
        <w:outlineLvl w:val="0"/>
        <w:rPr>
          <w:rFonts w:ascii="Cambria" w:eastAsia="Cambria" w:hAnsi="Cambria" w:cs="Times New Roman"/>
          <w:sz w:val="24"/>
          <w:szCs w:val="24"/>
        </w:rPr>
      </w:pPr>
    </w:p>
    <w:p w:rsidR="004002AD" w:rsidRPr="004002AD" w:rsidRDefault="004002AD" w:rsidP="004002AD">
      <w:pPr>
        <w:pStyle w:val="Luettelokappale"/>
        <w:numPr>
          <w:ilvl w:val="0"/>
          <w:numId w:val="2"/>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Laskut</w:t>
      </w:r>
    </w:p>
    <w:p w:rsidR="00FA584D" w:rsidRPr="002E4A79" w:rsidRDefault="00FA584D" w:rsidP="003C073E">
      <w:pPr>
        <w:spacing w:after="0" w:line="240" w:lineRule="auto"/>
        <w:ind w:left="1843"/>
        <w:outlineLvl w:val="0"/>
        <w:rPr>
          <w:rFonts w:ascii="Cambria" w:eastAsia="Cambria" w:hAnsi="Cambria" w:cs="Times New Roman"/>
          <w:sz w:val="24"/>
          <w:szCs w:val="24"/>
        </w:rPr>
      </w:pPr>
    </w:p>
    <w:p w:rsidR="00BA6FE3" w:rsidRDefault="00BA6FE3" w:rsidP="003C073E">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Ensin laskimme kuvaajaa varten pulssien määrän minuutissa taustasäteily vähennettynä:</w:t>
      </w:r>
    </w:p>
    <w:p w:rsidR="00BA6FE3" w:rsidRDefault="00BA6FE3" w:rsidP="003C073E">
      <w:pPr>
        <w:spacing w:after="0" w:line="240" w:lineRule="auto"/>
        <w:ind w:left="1843"/>
        <w:outlineLvl w:val="0"/>
        <w:rPr>
          <w:rFonts w:ascii="Cambria" w:eastAsia="Cambria" w:hAnsi="Cambria" w:cs="Times New Roman"/>
          <w:sz w:val="24"/>
          <w:szCs w:val="24"/>
        </w:rPr>
      </w:pPr>
    </w:p>
    <w:tbl>
      <w:tblPr>
        <w:tblStyle w:val="Normaaliluettelo2-korostus1"/>
        <w:tblW w:w="1741" w:type="pct"/>
        <w:tblInd w:w="1856" w:type="dxa"/>
        <w:tblLayout w:type="fixed"/>
        <w:tblLook w:val="04A0"/>
      </w:tblPr>
      <w:tblGrid>
        <w:gridCol w:w="2156"/>
        <w:gridCol w:w="1275"/>
      </w:tblGrid>
      <w:tr w:rsidR="00BA6FE3" w:rsidRPr="009725CD" w:rsidTr="007822AF">
        <w:trPr>
          <w:cnfStyle w:val="100000000000"/>
        </w:trPr>
        <w:tc>
          <w:tcPr>
            <w:cnfStyle w:val="001000000100"/>
            <w:tcW w:w="3142" w:type="pct"/>
            <w:noWrap/>
          </w:tcPr>
          <w:p w:rsidR="00BA6FE3" w:rsidRPr="009725CD" w:rsidRDefault="00BA6FE3" w:rsidP="007822AF">
            <w:pPr>
              <w:rPr>
                <w:rFonts w:eastAsiaTheme="minorEastAsia" w:cstheme="minorBidi"/>
                <w:color w:val="auto"/>
                <w:sz w:val="22"/>
                <w:szCs w:val="22"/>
              </w:rPr>
            </w:pPr>
            <w:r>
              <w:rPr>
                <w:rFonts w:eastAsiaTheme="minorEastAsia" w:cstheme="minorBidi"/>
                <w:color w:val="auto"/>
                <w:sz w:val="22"/>
                <w:szCs w:val="22"/>
              </w:rPr>
              <w:t>Kerroksen paksuus</w:t>
            </w:r>
          </w:p>
          <w:p w:rsidR="00BA6FE3" w:rsidRPr="009725CD" w:rsidRDefault="00BA6FE3" w:rsidP="007822AF">
            <w:pPr>
              <w:rPr>
                <w:rFonts w:eastAsiaTheme="minorEastAsia" w:cstheme="minorBidi"/>
                <w:color w:val="auto"/>
                <w:sz w:val="22"/>
                <w:szCs w:val="22"/>
              </w:rPr>
            </w:pPr>
            <w:r>
              <w:rPr>
                <w:rFonts w:eastAsiaTheme="minorEastAsia" w:cstheme="minorBidi"/>
                <w:color w:val="auto"/>
                <w:sz w:val="22"/>
                <w:szCs w:val="22"/>
              </w:rPr>
              <w:t>mm</w:t>
            </w:r>
          </w:p>
        </w:tc>
        <w:tc>
          <w:tcPr>
            <w:tcW w:w="1858" w:type="pct"/>
          </w:tcPr>
          <w:p w:rsidR="00BA6FE3" w:rsidRPr="009725CD" w:rsidRDefault="00BA6FE3" w:rsidP="007822AF">
            <w:pPr>
              <w:jc w:val="center"/>
              <w:cnfStyle w:val="100000000000"/>
              <w:rPr>
                <w:rFonts w:eastAsiaTheme="minorEastAsia" w:cstheme="minorBidi"/>
                <w:color w:val="auto"/>
                <w:sz w:val="22"/>
                <w:szCs w:val="22"/>
              </w:rPr>
            </w:pPr>
            <w:r w:rsidRPr="009725CD">
              <w:rPr>
                <w:rFonts w:eastAsiaTheme="minorEastAsia" w:cstheme="minorBidi"/>
                <w:color w:val="auto"/>
                <w:sz w:val="22"/>
                <w:szCs w:val="22"/>
              </w:rPr>
              <w:t>Säteily</w:t>
            </w:r>
          </w:p>
          <w:p w:rsidR="00BA6FE3" w:rsidRPr="009725CD" w:rsidRDefault="00BA6FE3" w:rsidP="00BA6FE3">
            <w:pPr>
              <w:jc w:val="center"/>
              <w:cnfStyle w:val="100000000000"/>
              <w:rPr>
                <w:rFonts w:eastAsiaTheme="minorEastAsia" w:cstheme="minorBidi"/>
                <w:color w:val="auto"/>
                <w:sz w:val="22"/>
                <w:szCs w:val="22"/>
              </w:rPr>
            </w:pPr>
            <w:r w:rsidRPr="009725CD">
              <w:rPr>
                <w:rFonts w:eastAsiaTheme="minorEastAsia" w:cstheme="minorBidi"/>
                <w:color w:val="auto"/>
                <w:sz w:val="22"/>
                <w:szCs w:val="22"/>
              </w:rPr>
              <w:t>p/</w:t>
            </w:r>
            <w:r>
              <w:rPr>
                <w:rFonts w:eastAsiaTheme="minorEastAsia" w:cstheme="minorBidi"/>
                <w:color w:val="auto"/>
                <w:sz w:val="22"/>
                <w:szCs w:val="22"/>
              </w:rPr>
              <w:t>1</w:t>
            </w:r>
            <w:r w:rsidRPr="009725CD">
              <w:rPr>
                <w:rFonts w:eastAsiaTheme="minorEastAsia" w:cstheme="minorBidi"/>
                <w:color w:val="auto"/>
                <w:sz w:val="22"/>
                <w:szCs w:val="22"/>
              </w:rPr>
              <w:t>min</w:t>
            </w:r>
          </w:p>
        </w:tc>
      </w:tr>
      <w:tr w:rsidR="00BA6FE3" w:rsidRPr="009725CD" w:rsidTr="007822AF">
        <w:trPr>
          <w:cnfStyle w:val="000000100000"/>
        </w:trPr>
        <w:tc>
          <w:tcPr>
            <w:cnfStyle w:val="001000000000"/>
            <w:tcW w:w="3142" w:type="pct"/>
            <w:noWrap/>
          </w:tcPr>
          <w:p w:rsidR="00BA6FE3" w:rsidRPr="009725CD" w:rsidRDefault="00BA6FE3" w:rsidP="007822AF">
            <w:pPr>
              <w:jc w:val="center"/>
              <w:rPr>
                <w:rFonts w:eastAsiaTheme="minorEastAsia" w:cstheme="minorBidi"/>
                <w:color w:val="auto"/>
              </w:rPr>
            </w:pPr>
            <w:r>
              <w:rPr>
                <w:rFonts w:eastAsiaTheme="minorEastAsia" w:cstheme="minorBidi"/>
                <w:color w:val="auto"/>
              </w:rPr>
              <w:t>0</w:t>
            </w:r>
          </w:p>
        </w:tc>
        <w:tc>
          <w:tcPr>
            <w:tcW w:w="1858" w:type="pct"/>
          </w:tcPr>
          <w:p w:rsidR="00BA6FE3" w:rsidRPr="009725CD" w:rsidRDefault="00BA6FE3" w:rsidP="00BA6FE3">
            <w:pPr>
              <w:jc w:val="center"/>
              <w:cnfStyle w:val="000000100000"/>
              <w:rPr>
                <w:rFonts w:eastAsiaTheme="minorEastAsia" w:cstheme="minorBidi"/>
                <w:color w:val="auto"/>
              </w:rPr>
            </w:pPr>
            <w:r>
              <w:rPr>
                <w:rFonts w:eastAsiaTheme="minorEastAsia" w:cstheme="minorBidi"/>
                <w:color w:val="auto"/>
              </w:rPr>
              <w:t>423</w:t>
            </w:r>
          </w:p>
        </w:tc>
      </w:tr>
      <w:tr w:rsidR="00BA6FE3" w:rsidRPr="009725CD" w:rsidTr="007822AF">
        <w:tc>
          <w:tcPr>
            <w:cnfStyle w:val="001000000000"/>
            <w:tcW w:w="3142" w:type="pct"/>
            <w:noWrap/>
          </w:tcPr>
          <w:p w:rsidR="00BA6FE3" w:rsidRPr="009725CD" w:rsidRDefault="00BA6FE3" w:rsidP="007822AF">
            <w:pPr>
              <w:jc w:val="center"/>
              <w:rPr>
                <w:rFonts w:eastAsiaTheme="minorEastAsia" w:cstheme="minorBidi"/>
                <w:color w:val="auto"/>
              </w:rPr>
            </w:pPr>
            <w:r>
              <w:rPr>
                <w:rFonts w:eastAsiaTheme="minorEastAsia" w:cstheme="minorBidi"/>
                <w:color w:val="auto"/>
              </w:rPr>
              <w:t>5</w:t>
            </w:r>
          </w:p>
        </w:tc>
        <w:tc>
          <w:tcPr>
            <w:tcW w:w="1858" w:type="pct"/>
          </w:tcPr>
          <w:p w:rsidR="00BA6FE3" w:rsidRPr="009725CD" w:rsidRDefault="00BA6FE3" w:rsidP="007822AF">
            <w:pPr>
              <w:jc w:val="center"/>
              <w:cnfStyle w:val="000000000000"/>
              <w:rPr>
                <w:rFonts w:eastAsiaTheme="minorEastAsia" w:cstheme="minorBidi"/>
                <w:color w:val="auto"/>
              </w:rPr>
            </w:pPr>
            <w:r>
              <w:rPr>
                <w:rFonts w:eastAsiaTheme="minorEastAsia" w:cstheme="minorBidi"/>
                <w:color w:val="auto"/>
              </w:rPr>
              <w:t>257</w:t>
            </w:r>
          </w:p>
        </w:tc>
      </w:tr>
      <w:tr w:rsidR="00BA6FE3" w:rsidRPr="009725CD" w:rsidTr="007822AF">
        <w:trPr>
          <w:cnfStyle w:val="000000100000"/>
        </w:trPr>
        <w:tc>
          <w:tcPr>
            <w:cnfStyle w:val="001000000000"/>
            <w:tcW w:w="3142" w:type="pct"/>
            <w:noWrap/>
          </w:tcPr>
          <w:p w:rsidR="00BA6FE3" w:rsidRPr="009725CD" w:rsidRDefault="00BA6FE3" w:rsidP="007822AF">
            <w:pPr>
              <w:jc w:val="center"/>
              <w:rPr>
                <w:rFonts w:eastAsiaTheme="minorEastAsia" w:cstheme="minorBidi"/>
                <w:color w:val="auto"/>
              </w:rPr>
            </w:pPr>
            <w:r>
              <w:rPr>
                <w:rFonts w:eastAsiaTheme="minorEastAsia" w:cstheme="minorBidi"/>
                <w:color w:val="auto"/>
              </w:rPr>
              <w:t>10</w:t>
            </w:r>
          </w:p>
        </w:tc>
        <w:tc>
          <w:tcPr>
            <w:tcW w:w="1858" w:type="pct"/>
          </w:tcPr>
          <w:p w:rsidR="00BA6FE3" w:rsidRPr="009725CD" w:rsidRDefault="00BA6FE3" w:rsidP="007822AF">
            <w:pPr>
              <w:jc w:val="center"/>
              <w:cnfStyle w:val="000000100000"/>
              <w:rPr>
                <w:rFonts w:eastAsiaTheme="minorEastAsia" w:cstheme="minorBidi"/>
                <w:color w:val="auto"/>
              </w:rPr>
            </w:pPr>
            <w:r>
              <w:rPr>
                <w:rFonts w:eastAsiaTheme="minorEastAsia" w:cstheme="minorBidi"/>
                <w:color w:val="auto"/>
              </w:rPr>
              <w:t>160</w:t>
            </w:r>
          </w:p>
        </w:tc>
      </w:tr>
      <w:tr w:rsidR="00BA6FE3" w:rsidRPr="009725CD" w:rsidTr="007822AF">
        <w:tc>
          <w:tcPr>
            <w:cnfStyle w:val="001000000000"/>
            <w:tcW w:w="3142" w:type="pct"/>
            <w:noWrap/>
          </w:tcPr>
          <w:p w:rsidR="00BA6FE3" w:rsidRPr="009725CD" w:rsidRDefault="00BA6FE3" w:rsidP="007822AF">
            <w:pPr>
              <w:jc w:val="center"/>
              <w:rPr>
                <w:rFonts w:eastAsiaTheme="minorEastAsia" w:cstheme="minorBidi"/>
                <w:color w:val="auto"/>
              </w:rPr>
            </w:pPr>
            <w:r>
              <w:rPr>
                <w:rFonts w:eastAsiaTheme="minorEastAsia" w:cstheme="minorBidi"/>
                <w:color w:val="auto"/>
              </w:rPr>
              <w:t>15</w:t>
            </w:r>
          </w:p>
        </w:tc>
        <w:tc>
          <w:tcPr>
            <w:tcW w:w="1858" w:type="pct"/>
          </w:tcPr>
          <w:p w:rsidR="00BA6FE3" w:rsidRPr="009725CD" w:rsidRDefault="00BA6FE3" w:rsidP="007822AF">
            <w:pPr>
              <w:jc w:val="center"/>
              <w:cnfStyle w:val="000000000000"/>
              <w:rPr>
                <w:rFonts w:eastAsiaTheme="minorEastAsia" w:cstheme="minorBidi"/>
                <w:color w:val="auto"/>
              </w:rPr>
            </w:pPr>
            <w:r>
              <w:rPr>
                <w:rFonts w:eastAsiaTheme="minorEastAsia" w:cstheme="minorBidi"/>
                <w:color w:val="auto"/>
              </w:rPr>
              <w:t>96</w:t>
            </w:r>
          </w:p>
        </w:tc>
      </w:tr>
      <w:tr w:rsidR="00BA6FE3" w:rsidRPr="009725CD" w:rsidTr="007822AF">
        <w:trPr>
          <w:cnfStyle w:val="000000100000"/>
        </w:trPr>
        <w:tc>
          <w:tcPr>
            <w:cnfStyle w:val="001000000000"/>
            <w:tcW w:w="3142" w:type="pct"/>
            <w:noWrap/>
          </w:tcPr>
          <w:p w:rsidR="00BA6FE3" w:rsidRPr="009725CD" w:rsidRDefault="00BA6FE3" w:rsidP="007822AF">
            <w:pPr>
              <w:jc w:val="center"/>
              <w:rPr>
                <w:rFonts w:eastAsiaTheme="minorEastAsia" w:cstheme="minorBidi"/>
                <w:color w:val="auto"/>
              </w:rPr>
            </w:pPr>
            <w:r>
              <w:rPr>
                <w:rFonts w:eastAsiaTheme="minorEastAsia" w:cstheme="minorBidi"/>
                <w:color w:val="auto"/>
              </w:rPr>
              <w:t>20</w:t>
            </w:r>
          </w:p>
        </w:tc>
        <w:tc>
          <w:tcPr>
            <w:tcW w:w="1858" w:type="pct"/>
          </w:tcPr>
          <w:p w:rsidR="00BA6FE3" w:rsidRPr="009725CD" w:rsidRDefault="00BA6FE3" w:rsidP="007822AF">
            <w:pPr>
              <w:jc w:val="center"/>
              <w:cnfStyle w:val="000000100000"/>
              <w:rPr>
                <w:rFonts w:eastAsiaTheme="minorEastAsia" w:cstheme="minorBidi"/>
                <w:color w:val="auto"/>
              </w:rPr>
            </w:pPr>
            <w:r>
              <w:rPr>
                <w:rFonts w:eastAsiaTheme="minorEastAsia" w:cstheme="minorBidi"/>
                <w:color w:val="auto"/>
              </w:rPr>
              <w:t>54</w:t>
            </w:r>
          </w:p>
        </w:tc>
      </w:tr>
      <w:tr w:rsidR="00BA6FE3" w:rsidRPr="009725CD" w:rsidTr="007822AF">
        <w:tc>
          <w:tcPr>
            <w:cnfStyle w:val="001000000000"/>
            <w:tcW w:w="3142" w:type="pct"/>
            <w:noWrap/>
          </w:tcPr>
          <w:p w:rsidR="00BA6FE3" w:rsidRPr="009725CD" w:rsidRDefault="00BA6FE3" w:rsidP="007822AF">
            <w:pPr>
              <w:jc w:val="center"/>
              <w:rPr>
                <w:rFonts w:eastAsiaTheme="minorEastAsia" w:cstheme="minorBidi"/>
                <w:color w:val="auto"/>
              </w:rPr>
            </w:pPr>
            <w:r>
              <w:rPr>
                <w:rFonts w:eastAsiaTheme="minorEastAsia" w:cstheme="minorBidi"/>
                <w:color w:val="auto"/>
              </w:rPr>
              <w:t>25</w:t>
            </w:r>
          </w:p>
        </w:tc>
        <w:tc>
          <w:tcPr>
            <w:tcW w:w="1858" w:type="pct"/>
          </w:tcPr>
          <w:p w:rsidR="00BA6FE3" w:rsidRPr="009725CD" w:rsidRDefault="00BA6FE3" w:rsidP="007822AF">
            <w:pPr>
              <w:jc w:val="center"/>
              <w:cnfStyle w:val="000000000000"/>
              <w:rPr>
                <w:rFonts w:eastAsiaTheme="minorEastAsia" w:cstheme="minorBidi"/>
                <w:color w:val="auto"/>
              </w:rPr>
            </w:pPr>
            <w:r>
              <w:rPr>
                <w:rFonts w:eastAsiaTheme="minorEastAsia" w:cstheme="minorBidi"/>
                <w:color w:val="auto"/>
              </w:rPr>
              <w:t>30</w:t>
            </w:r>
          </w:p>
        </w:tc>
      </w:tr>
      <w:tr w:rsidR="00BA6FE3" w:rsidRPr="009725CD" w:rsidTr="007822AF">
        <w:trPr>
          <w:cnfStyle w:val="000000100000"/>
        </w:trPr>
        <w:tc>
          <w:tcPr>
            <w:cnfStyle w:val="001000000000"/>
            <w:tcW w:w="3142" w:type="pct"/>
            <w:noWrap/>
          </w:tcPr>
          <w:p w:rsidR="00BA6FE3" w:rsidRPr="009725CD" w:rsidRDefault="00BA6FE3" w:rsidP="007822AF">
            <w:pPr>
              <w:jc w:val="center"/>
              <w:rPr>
                <w:rFonts w:eastAsiaTheme="minorEastAsia" w:cstheme="minorBidi"/>
                <w:color w:val="auto"/>
              </w:rPr>
            </w:pPr>
            <w:r>
              <w:rPr>
                <w:rFonts w:eastAsiaTheme="minorEastAsia" w:cstheme="minorBidi"/>
                <w:color w:val="auto"/>
              </w:rPr>
              <w:t>30</w:t>
            </w:r>
          </w:p>
        </w:tc>
        <w:tc>
          <w:tcPr>
            <w:tcW w:w="1858" w:type="pct"/>
          </w:tcPr>
          <w:p w:rsidR="00BA6FE3" w:rsidRPr="009725CD" w:rsidRDefault="00BA6FE3" w:rsidP="007822AF">
            <w:pPr>
              <w:jc w:val="center"/>
              <w:cnfStyle w:val="000000100000"/>
              <w:rPr>
                <w:rFonts w:eastAsiaTheme="minorEastAsia" w:cstheme="minorBidi"/>
                <w:color w:val="auto"/>
              </w:rPr>
            </w:pPr>
            <w:r>
              <w:rPr>
                <w:rFonts w:eastAsiaTheme="minorEastAsia" w:cstheme="minorBidi"/>
                <w:color w:val="auto"/>
              </w:rPr>
              <w:t>19</w:t>
            </w:r>
          </w:p>
        </w:tc>
      </w:tr>
      <w:tr w:rsidR="00BA6FE3" w:rsidRPr="009725CD" w:rsidTr="007822AF">
        <w:tc>
          <w:tcPr>
            <w:cnfStyle w:val="001000000000"/>
            <w:tcW w:w="3142" w:type="pct"/>
            <w:noWrap/>
          </w:tcPr>
          <w:p w:rsidR="00BA6FE3" w:rsidRPr="009725CD" w:rsidRDefault="00BA6FE3" w:rsidP="007822AF">
            <w:pPr>
              <w:jc w:val="center"/>
              <w:rPr>
                <w:rFonts w:eastAsiaTheme="minorEastAsia" w:cstheme="minorBidi"/>
                <w:color w:val="auto"/>
              </w:rPr>
            </w:pPr>
            <w:r>
              <w:rPr>
                <w:rFonts w:eastAsiaTheme="minorEastAsia" w:cstheme="minorBidi"/>
                <w:color w:val="auto"/>
              </w:rPr>
              <w:t>35</w:t>
            </w:r>
          </w:p>
        </w:tc>
        <w:tc>
          <w:tcPr>
            <w:tcW w:w="1858" w:type="pct"/>
          </w:tcPr>
          <w:p w:rsidR="00BA6FE3" w:rsidRPr="009725CD" w:rsidRDefault="00BA6FE3" w:rsidP="007822AF">
            <w:pPr>
              <w:jc w:val="center"/>
              <w:cnfStyle w:val="000000000000"/>
              <w:rPr>
                <w:rFonts w:eastAsiaTheme="minorEastAsia" w:cstheme="minorBidi"/>
                <w:color w:val="auto"/>
              </w:rPr>
            </w:pPr>
            <w:r>
              <w:rPr>
                <w:rFonts w:eastAsiaTheme="minorEastAsia" w:cstheme="minorBidi"/>
                <w:color w:val="auto"/>
              </w:rPr>
              <w:t>14</w:t>
            </w:r>
          </w:p>
        </w:tc>
      </w:tr>
      <w:tr w:rsidR="00BA6FE3" w:rsidRPr="009725CD" w:rsidTr="007822AF">
        <w:trPr>
          <w:cnfStyle w:val="000000100000"/>
        </w:trPr>
        <w:tc>
          <w:tcPr>
            <w:cnfStyle w:val="001000000000"/>
            <w:tcW w:w="3142" w:type="pct"/>
            <w:noWrap/>
          </w:tcPr>
          <w:p w:rsidR="00BA6FE3" w:rsidRPr="009725CD" w:rsidRDefault="00BA6FE3" w:rsidP="007822AF">
            <w:pPr>
              <w:jc w:val="center"/>
              <w:rPr>
                <w:rFonts w:eastAsiaTheme="minorEastAsia" w:cstheme="minorBidi"/>
                <w:color w:val="auto"/>
              </w:rPr>
            </w:pPr>
            <w:r>
              <w:rPr>
                <w:rFonts w:eastAsiaTheme="minorEastAsia" w:cstheme="minorBidi"/>
                <w:color w:val="auto"/>
              </w:rPr>
              <w:t>40</w:t>
            </w:r>
          </w:p>
        </w:tc>
        <w:tc>
          <w:tcPr>
            <w:tcW w:w="1858" w:type="pct"/>
          </w:tcPr>
          <w:p w:rsidR="00BA6FE3" w:rsidRPr="009725CD" w:rsidRDefault="00BA6FE3" w:rsidP="007822AF">
            <w:pPr>
              <w:jc w:val="center"/>
              <w:cnfStyle w:val="000000100000"/>
              <w:rPr>
                <w:rFonts w:eastAsiaTheme="minorEastAsia" w:cstheme="minorBidi"/>
                <w:color w:val="auto"/>
              </w:rPr>
            </w:pPr>
            <w:r>
              <w:rPr>
                <w:rFonts w:eastAsiaTheme="minorEastAsia" w:cstheme="minorBidi"/>
                <w:color w:val="auto"/>
              </w:rPr>
              <w:t>7</w:t>
            </w:r>
          </w:p>
        </w:tc>
      </w:tr>
      <w:tr w:rsidR="00BA6FE3" w:rsidRPr="009725CD" w:rsidTr="007822AF">
        <w:tc>
          <w:tcPr>
            <w:cnfStyle w:val="001000000000"/>
            <w:tcW w:w="3142" w:type="pct"/>
            <w:noWrap/>
          </w:tcPr>
          <w:p w:rsidR="00BA6FE3" w:rsidRPr="009725CD" w:rsidRDefault="00BA6FE3" w:rsidP="007822AF">
            <w:pPr>
              <w:jc w:val="center"/>
              <w:rPr>
                <w:rFonts w:eastAsiaTheme="minorEastAsia" w:cstheme="minorBidi"/>
                <w:color w:val="auto"/>
              </w:rPr>
            </w:pPr>
            <w:r>
              <w:rPr>
                <w:rFonts w:eastAsiaTheme="minorEastAsia" w:cstheme="minorBidi"/>
                <w:color w:val="auto"/>
              </w:rPr>
              <w:t>45</w:t>
            </w:r>
          </w:p>
        </w:tc>
        <w:tc>
          <w:tcPr>
            <w:tcW w:w="1858" w:type="pct"/>
          </w:tcPr>
          <w:p w:rsidR="00BA6FE3" w:rsidRPr="009725CD" w:rsidRDefault="00BA6FE3" w:rsidP="007822AF">
            <w:pPr>
              <w:jc w:val="center"/>
              <w:cnfStyle w:val="000000000000"/>
              <w:rPr>
                <w:rFonts w:eastAsiaTheme="minorEastAsia" w:cstheme="minorBidi"/>
                <w:color w:val="auto"/>
              </w:rPr>
            </w:pPr>
            <w:r>
              <w:rPr>
                <w:rFonts w:eastAsiaTheme="minorEastAsia" w:cstheme="minorBidi"/>
                <w:color w:val="auto"/>
              </w:rPr>
              <w:t>7</w:t>
            </w:r>
          </w:p>
        </w:tc>
      </w:tr>
    </w:tbl>
    <w:p w:rsidR="00BA6FE3" w:rsidRDefault="00BA6FE3" w:rsidP="003C073E">
      <w:pPr>
        <w:spacing w:after="0" w:line="240" w:lineRule="auto"/>
        <w:ind w:left="1843"/>
        <w:outlineLvl w:val="0"/>
        <w:rPr>
          <w:rFonts w:ascii="Cambria" w:eastAsia="Cambria" w:hAnsi="Cambria" w:cs="Times New Roman"/>
          <w:sz w:val="24"/>
          <w:szCs w:val="24"/>
        </w:rPr>
      </w:pPr>
    </w:p>
    <w:p w:rsidR="00BA6FE3" w:rsidRDefault="00BA6FE3" w:rsidP="003C073E">
      <w:pPr>
        <w:spacing w:after="0" w:line="240" w:lineRule="auto"/>
        <w:ind w:left="1843"/>
        <w:outlineLvl w:val="0"/>
        <w:rPr>
          <w:rFonts w:ascii="Cambria" w:eastAsia="Cambria" w:hAnsi="Cambria" w:cs="Times New Roman"/>
          <w:sz w:val="24"/>
          <w:szCs w:val="24"/>
        </w:rPr>
      </w:pPr>
    </w:p>
    <w:p w:rsidR="003B13C4" w:rsidRDefault="00F652A1" w:rsidP="003B13C4">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Saatujen mittauksien</w:t>
      </w:r>
      <w:r w:rsidR="00BA6FE3">
        <w:rPr>
          <w:rFonts w:ascii="Cambria" w:eastAsia="Cambria" w:hAnsi="Cambria" w:cs="Times New Roman"/>
          <w:sz w:val="24"/>
          <w:szCs w:val="24"/>
        </w:rPr>
        <w:t xml:space="preserve"> ja laskujen</w:t>
      </w:r>
      <w:r>
        <w:rPr>
          <w:rFonts w:ascii="Cambria" w:eastAsia="Cambria" w:hAnsi="Cambria" w:cs="Times New Roman"/>
          <w:sz w:val="24"/>
          <w:szCs w:val="24"/>
        </w:rPr>
        <w:t xml:space="preserve"> pohjalta piirsimme kuvaajan</w:t>
      </w:r>
      <w:r w:rsidR="00BA6FE3">
        <w:rPr>
          <w:rFonts w:ascii="Cambria" w:eastAsia="Cambria" w:hAnsi="Cambria" w:cs="Times New Roman"/>
          <w:sz w:val="24"/>
          <w:szCs w:val="24"/>
        </w:rPr>
        <w:t>(kuva 3.)</w:t>
      </w:r>
      <w:r>
        <w:rPr>
          <w:rFonts w:ascii="Cambria" w:eastAsia="Cambria" w:hAnsi="Cambria" w:cs="Times New Roman"/>
          <w:sz w:val="24"/>
          <w:szCs w:val="24"/>
        </w:rPr>
        <w:t xml:space="preserve"> jossa on pulssien lukumäärä lyijylevyn paksuuden funktiona. Tästä kuvaajasta saadaan</w:t>
      </w:r>
      <w:r w:rsidR="00C75261">
        <w:rPr>
          <w:rFonts w:ascii="Cambria" w:eastAsia="Cambria" w:hAnsi="Cambria" w:cs="Times New Roman"/>
          <w:sz w:val="24"/>
          <w:szCs w:val="24"/>
        </w:rPr>
        <w:t xml:space="preserve"> gammasäteilyn puoliintumispaksuus</w:t>
      </w:r>
      <w:r w:rsidR="003B13C4">
        <w:rPr>
          <w:rFonts w:ascii="Cambria" w:eastAsia="Cambria" w:hAnsi="Cambria" w:cs="Times New Roman"/>
          <w:sz w:val="24"/>
          <w:szCs w:val="24"/>
        </w:rPr>
        <w:t xml:space="preserve"> tälle isotoopille säteilyn puoliintumisen avulla.</w:t>
      </w:r>
    </w:p>
    <w:p w:rsidR="003B13C4" w:rsidRDefault="003B13C4" w:rsidP="003C073E">
      <w:pPr>
        <w:spacing w:after="0" w:line="240" w:lineRule="auto"/>
        <w:ind w:left="1843"/>
        <w:outlineLvl w:val="0"/>
        <w:rPr>
          <w:rFonts w:ascii="Cambria" w:eastAsia="Cambria" w:hAnsi="Cambria" w:cs="Times New Roman"/>
          <w:sz w:val="24"/>
          <w:szCs w:val="24"/>
        </w:rPr>
      </w:pPr>
    </w:p>
    <w:p w:rsidR="003B13C4" w:rsidRDefault="0055627C" w:rsidP="003C073E">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Lineaarinen absorptiokerroin α:</w:t>
      </w:r>
    </w:p>
    <w:p w:rsidR="0055627C" w:rsidRDefault="0055627C" w:rsidP="003C073E">
      <w:pPr>
        <w:spacing w:after="0" w:line="240" w:lineRule="auto"/>
        <w:ind w:left="1843"/>
        <w:outlineLvl w:val="0"/>
        <w:rPr>
          <w:rFonts w:ascii="Cambria" w:eastAsia="Cambria" w:hAnsi="Cambria" w:cs="Times New Roman"/>
          <w:sz w:val="24"/>
          <w:szCs w:val="24"/>
        </w:rPr>
      </w:pPr>
    </w:p>
    <w:p w:rsidR="007E6F15" w:rsidRPr="00544142" w:rsidRDefault="0055627C" w:rsidP="007E6F15">
      <w:pPr>
        <w:spacing w:after="0" w:line="240" w:lineRule="auto"/>
        <w:ind w:left="1843"/>
        <w:outlineLvl w:val="0"/>
        <w:rPr>
          <w:rFonts w:ascii="Cambria" w:eastAsia="Cambria" w:hAnsi="Cambria" w:cs="Times New Roman"/>
          <w:sz w:val="28"/>
          <w:szCs w:val="28"/>
        </w:rPr>
      </w:pPr>
      <w:r w:rsidRPr="00544142">
        <w:rPr>
          <w:rFonts w:ascii="Cambria" w:eastAsia="Cambria" w:hAnsi="Cambria" w:cs="Times New Roman"/>
          <w:sz w:val="28"/>
          <w:szCs w:val="28"/>
        </w:rPr>
        <w:t xml:space="preserve">Jos </w:t>
      </w:r>
      <m:oMath>
        <m:sSub>
          <m:sSubPr>
            <m:ctrlPr>
              <w:rPr>
                <w:rFonts w:ascii="Cambria Math" w:eastAsia="Cambria" w:hAnsi="Cambria Math" w:cs="Times New Roman"/>
                <w:i/>
                <w:sz w:val="28"/>
                <w:szCs w:val="28"/>
              </w:rPr>
            </m:ctrlPr>
          </m:sSubPr>
          <m:e>
            <m:r>
              <w:rPr>
                <w:rFonts w:ascii="Cambria Math" w:eastAsia="Cambria" w:hAnsi="Cambria Math" w:cs="Times New Roman"/>
                <w:sz w:val="28"/>
                <w:szCs w:val="28"/>
              </w:rPr>
              <m:t>l=l</m:t>
            </m:r>
          </m:e>
          <m:sub>
            <m:r>
              <w:rPr>
                <w:rFonts w:ascii="Cambria Math" w:eastAsia="Cambria" w:hAnsi="Cambria Math" w:cs="Times New Roman"/>
                <w:sz w:val="28"/>
                <w:szCs w:val="28"/>
              </w:rPr>
              <m:t>½</m:t>
            </m:r>
          </m:sub>
        </m:sSub>
      </m:oMath>
      <w:r w:rsidRPr="00544142">
        <w:rPr>
          <w:rFonts w:ascii="Cambria" w:eastAsia="Cambria" w:hAnsi="Cambria" w:cs="Times New Roman"/>
          <w:sz w:val="28"/>
          <w:szCs w:val="28"/>
        </w:rPr>
        <w:t xml:space="preserve">, niin </w:t>
      </w:r>
      <m:oMath>
        <m:sSub>
          <m:sSubPr>
            <m:ctrlPr>
              <w:rPr>
                <w:rFonts w:ascii="Cambria Math" w:eastAsia="Cambria" w:hAnsi="Cambria Math" w:cs="Times New Roman"/>
                <w:i/>
                <w:sz w:val="28"/>
                <w:szCs w:val="28"/>
              </w:rPr>
            </m:ctrlPr>
          </m:sSubPr>
          <m:e>
            <m:r>
              <w:rPr>
                <w:rFonts w:ascii="Cambria Math" w:eastAsia="Cambria" w:hAnsi="Cambria Math" w:cs="Times New Roman"/>
                <w:sz w:val="28"/>
                <w:szCs w:val="28"/>
              </w:rPr>
              <m:t>I=I</m:t>
            </m:r>
          </m:e>
          <m:sub>
            <m:r>
              <w:rPr>
                <w:rFonts w:ascii="Cambria Math" w:eastAsia="Cambria" w:hAnsi="Cambria Math" w:cs="Times New Roman"/>
                <w:sz w:val="28"/>
                <w:szCs w:val="28"/>
              </w:rPr>
              <m:t>0</m:t>
            </m:r>
          </m:sub>
        </m:sSub>
        <m:r>
          <w:rPr>
            <w:rFonts w:ascii="Cambria Math" w:eastAsia="Cambria" w:hAnsi="Cambria Math" w:cs="Times New Roman"/>
            <w:sz w:val="28"/>
            <w:szCs w:val="28"/>
          </w:rPr>
          <m:t>/2</m:t>
        </m:r>
      </m:oMath>
      <w:r w:rsidR="007E6F15" w:rsidRPr="00544142">
        <w:rPr>
          <w:rFonts w:ascii="Cambria" w:eastAsia="Cambria" w:hAnsi="Cambria" w:cs="Times New Roman"/>
          <w:sz w:val="28"/>
          <w:szCs w:val="28"/>
        </w:rPr>
        <w:tab/>
        <w:t>(</w:t>
      </w:r>
      <m:oMath>
        <m:r>
          <w:rPr>
            <w:rFonts w:ascii="Cambria Math" w:eastAsia="Cambria" w:hAnsi="Cambria Math" w:cs="Times New Roman"/>
            <w:sz w:val="28"/>
            <w:szCs w:val="28"/>
          </w:rPr>
          <m:t>[l]=m</m:t>
        </m:r>
      </m:oMath>
      <w:r w:rsidR="007E6F15" w:rsidRPr="00544142">
        <w:rPr>
          <w:rFonts w:ascii="Cambria" w:eastAsia="Cambria" w:hAnsi="Cambria" w:cs="Times New Roman"/>
          <w:sz w:val="28"/>
          <w:szCs w:val="28"/>
        </w:rPr>
        <w:t>)</w:t>
      </w:r>
    </w:p>
    <w:p w:rsidR="007E6F15" w:rsidRDefault="007E6F15" w:rsidP="003C073E">
      <w:pPr>
        <w:spacing w:after="0" w:line="240" w:lineRule="auto"/>
        <w:ind w:left="1843"/>
        <w:outlineLvl w:val="0"/>
        <w:rPr>
          <w:rFonts w:ascii="Cambria" w:eastAsia="Cambria" w:hAnsi="Cambria" w:cs="Times New Roman"/>
          <w:sz w:val="24"/>
          <w:szCs w:val="24"/>
        </w:rPr>
      </w:pPr>
    </w:p>
    <w:p w:rsidR="0055627C" w:rsidRDefault="0055627C" w:rsidP="003C073E">
      <w:pPr>
        <w:spacing w:after="0" w:line="240" w:lineRule="auto"/>
        <w:ind w:left="1843"/>
        <w:outlineLvl w:val="0"/>
        <w:rPr>
          <w:rFonts w:ascii="Cambria" w:eastAsia="Cambria" w:hAnsi="Cambria" w:cs="Times New Roman"/>
          <w:sz w:val="28"/>
          <w:szCs w:val="28"/>
        </w:rPr>
      </w:pPr>
      <w:r w:rsidRPr="00544142">
        <w:rPr>
          <w:rFonts w:ascii="Cambria" w:eastAsia="Cambria" w:hAnsi="Cambria" w:cs="Times New Roman"/>
          <w:sz w:val="28"/>
          <w:szCs w:val="28"/>
        </w:rPr>
        <w:t xml:space="preserve">Silloin:  </w:t>
      </w:r>
      <m:oMath>
        <m:r>
          <w:rPr>
            <w:rFonts w:ascii="Cambria Math" w:eastAsia="Cambria" w:hAnsi="Cambria Math" w:cs="Times New Roman"/>
            <w:sz w:val="28"/>
            <w:szCs w:val="28"/>
          </w:rPr>
          <m:t xml:space="preserve"> α=</m:t>
        </m:r>
        <m:f>
          <m:fPr>
            <m:ctrlPr>
              <w:rPr>
                <w:rFonts w:ascii="Cambria Math" w:eastAsia="Cambria" w:hAnsi="Cambria Math" w:cs="Times New Roman"/>
                <w:i/>
                <w:sz w:val="28"/>
                <w:szCs w:val="28"/>
              </w:rPr>
            </m:ctrlPr>
          </m:fPr>
          <m:num>
            <m:func>
              <m:funcPr>
                <m:ctrlPr>
                  <w:rPr>
                    <w:rFonts w:ascii="Cambria Math" w:eastAsia="Cambria" w:hAnsi="Cambria Math" w:cs="Times New Roman"/>
                    <w:i/>
                    <w:sz w:val="28"/>
                    <w:szCs w:val="28"/>
                  </w:rPr>
                </m:ctrlPr>
              </m:funcPr>
              <m:fName>
                <m:r>
                  <m:rPr>
                    <m:sty m:val="p"/>
                  </m:rPr>
                  <w:rPr>
                    <w:rFonts w:ascii="Cambria Math" w:eastAsia="Cambria" w:hAnsi="Cambria Math" w:cs="Times New Roman"/>
                    <w:sz w:val="28"/>
                    <w:szCs w:val="28"/>
                  </w:rPr>
                  <m:t>ln</m:t>
                </m:r>
              </m:fName>
              <m:e>
                <m:d>
                  <m:dPr>
                    <m:ctrlPr>
                      <w:rPr>
                        <w:rFonts w:ascii="Cambria Math" w:eastAsia="Cambria" w:hAnsi="Cambria Math" w:cs="Times New Roman"/>
                        <w:i/>
                        <w:sz w:val="28"/>
                        <w:szCs w:val="28"/>
                      </w:rPr>
                    </m:ctrlPr>
                  </m:dPr>
                  <m:e>
                    <m:sSub>
                      <m:sSubPr>
                        <m:ctrlPr>
                          <w:rPr>
                            <w:rFonts w:ascii="Cambria Math" w:eastAsia="Cambria" w:hAnsi="Cambria Math" w:cs="Times New Roman"/>
                            <w:i/>
                            <w:sz w:val="28"/>
                            <w:szCs w:val="28"/>
                          </w:rPr>
                        </m:ctrlPr>
                      </m:sSubPr>
                      <m:e>
                        <m:r>
                          <w:rPr>
                            <w:rFonts w:ascii="Cambria Math" w:eastAsia="Cambria" w:hAnsi="Cambria Math" w:cs="Times New Roman"/>
                            <w:sz w:val="28"/>
                            <w:szCs w:val="28"/>
                          </w:rPr>
                          <m:t>I</m:t>
                        </m:r>
                      </m:e>
                      <m:sub>
                        <m:r>
                          <w:rPr>
                            <w:rFonts w:ascii="Cambria Math" w:eastAsia="Cambria" w:hAnsi="Cambria Math" w:cs="Times New Roman"/>
                            <w:sz w:val="28"/>
                            <w:szCs w:val="28"/>
                          </w:rPr>
                          <m:t>0</m:t>
                        </m:r>
                      </m:sub>
                    </m:sSub>
                    <m:r>
                      <w:rPr>
                        <w:rFonts w:ascii="Cambria Math" w:eastAsia="Cambria" w:hAnsi="Cambria Math" w:cs="Times New Roman"/>
                        <w:sz w:val="28"/>
                        <w:szCs w:val="28"/>
                      </w:rPr>
                      <m:t>/I</m:t>
                    </m:r>
                  </m:e>
                </m:d>
              </m:e>
            </m:func>
          </m:num>
          <m:den>
            <m:r>
              <w:rPr>
                <w:rFonts w:ascii="Cambria Math" w:eastAsia="Cambria" w:hAnsi="Cambria Math" w:cs="Times New Roman"/>
                <w:sz w:val="28"/>
                <w:szCs w:val="28"/>
              </w:rPr>
              <m:t>l</m:t>
            </m:r>
          </m:den>
        </m:f>
      </m:oMath>
      <w:r>
        <w:rPr>
          <w:rFonts w:ascii="Cambria" w:eastAsia="Cambria" w:hAnsi="Cambria" w:cs="Times New Roman"/>
          <w:sz w:val="28"/>
          <w:szCs w:val="28"/>
        </w:rPr>
        <w:t xml:space="preserve">    </w:t>
      </w:r>
      <m:oMath>
        <m:r>
          <w:rPr>
            <w:rFonts w:ascii="Cambria Math" w:eastAsia="Cambria" w:hAnsi="Cambria Math" w:cs="Times New Roman"/>
            <w:sz w:val="28"/>
            <w:szCs w:val="28"/>
          </w:rPr>
          <m:t>α</m:t>
        </m:r>
        <m:r>
          <w:rPr>
            <w:rFonts w:ascii="Cambria Math" w:eastAsia="Cambria" w:hAnsi="Cambria Math" w:cs="Times New Roman"/>
            <w:sz w:val="28"/>
            <w:szCs w:val="28"/>
          </w:rPr>
          <m:t>=</m:t>
        </m:r>
        <m:r>
          <w:rPr>
            <w:rFonts w:ascii="Cambria Math" w:eastAsia="Cambria" w:hAnsi="Cambria Math" w:cs="Times New Roman"/>
            <w:sz w:val="28"/>
            <w:szCs w:val="28"/>
          </w:rPr>
          <m:t>99</m:t>
        </m:r>
        <m:sSup>
          <m:sSupPr>
            <m:ctrlPr>
              <w:rPr>
                <w:rFonts w:ascii="Cambria Math" w:eastAsia="Cambria" w:hAnsi="Cambria Math" w:cs="Times New Roman"/>
                <w:i/>
                <w:sz w:val="28"/>
                <w:szCs w:val="28"/>
              </w:rPr>
            </m:ctrlPr>
          </m:sSupPr>
          <m:e>
            <m:r>
              <w:rPr>
                <w:rFonts w:ascii="Cambria Math" w:eastAsia="Cambria" w:hAnsi="Cambria Math" w:cs="Times New Roman"/>
                <w:sz w:val="28"/>
                <w:szCs w:val="28"/>
              </w:rPr>
              <m:t>m</m:t>
            </m:r>
          </m:e>
          <m:sup>
            <m:r>
              <w:rPr>
                <w:rFonts w:ascii="Cambria Math" w:eastAsia="Cambria" w:hAnsi="Cambria Math" w:cs="Times New Roman"/>
                <w:sz w:val="28"/>
                <w:szCs w:val="28"/>
              </w:rPr>
              <m:t>-1</m:t>
            </m:r>
          </m:sup>
        </m:sSup>
      </m:oMath>
    </w:p>
    <w:p w:rsidR="007E6F15" w:rsidRDefault="007E6F15" w:rsidP="007E6F15">
      <w:pPr>
        <w:spacing w:after="0" w:line="240" w:lineRule="auto"/>
        <w:outlineLvl w:val="0"/>
        <w:rPr>
          <w:rFonts w:ascii="Cambria" w:eastAsia="Cambria" w:hAnsi="Cambria" w:cs="Times New Roman"/>
          <w:sz w:val="24"/>
          <w:szCs w:val="24"/>
        </w:rPr>
      </w:pPr>
    </w:p>
    <w:p w:rsidR="007E6F15" w:rsidRDefault="007E6F15" w:rsidP="007E6F15">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Massa-</w:t>
      </w:r>
      <w:r w:rsidRPr="007E6F15">
        <w:rPr>
          <w:rFonts w:ascii="Cambria" w:eastAsia="Cambria" w:hAnsi="Cambria" w:cs="Times New Roman"/>
          <w:sz w:val="24"/>
          <w:szCs w:val="24"/>
        </w:rPr>
        <w:t xml:space="preserve"> </w:t>
      </w:r>
      <w:r>
        <w:rPr>
          <w:rFonts w:ascii="Cambria" w:eastAsia="Cambria" w:hAnsi="Cambria" w:cs="Times New Roman"/>
          <w:sz w:val="24"/>
          <w:szCs w:val="24"/>
        </w:rPr>
        <w:t xml:space="preserve">absorptiokerroin β: </w:t>
      </w:r>
    </w:p>
    <w:p w:rsidR="007E6F15" w:rsidRDefault="007E6F15" w:rsidP="007E6F15">
      <w:pPr>
        <w:spacing w:after="0" w:line="240" w:lineRule="auto"/>
        <w:ind w:left="1843"/>
        <w:outlineLvl w:val="0"/>
        <w:rPr>
          <w:rFonts w:ascii="Cambria" w:eastAsia="Cambria" w:hAnsi="Cambria" w:cs="Times New Roman"/>
          <w:sz w:val="24"/>
          <w:szCs w:val="24"/>
        </w:rPr>
      </w:pPr>
    </w:p>
    <w:p w:rsidR="007E6F15" w:rsidRPr="00544142" w:rsidRDefault="00544142" w:rsidP="003C073E">
      <w:pPr>
        <w:spacing w:after="0" w:line="240" w:lineRule="auto"/>
        <w:ind w:left="1843"/>
        <w:outlineLvl w:val="0"/>
        <w:rPr>
          <w:rFonts w:ascii="Cambria" w:eastAsia="Cambria" w:hAnsi="Cambria" w:cs="Times New Roman"/>
          <w:sz w:val="28"/>
          <w:szCs w:val="28"/>
        </w:rPr>
      </w:pPr>
      <w:r w:rsidRPr="00544142">
        <w:rPr>
          <w:rFonts w:ascii="Cambria" w:eastAsia="Cambria" w:hAnsi="Cambria" w:cs="Times New Roman"/>
          <w:sz w:val="28"/>
          <w:szCs w:val="28"/>
        </w:rPr>
        <w:t>β = α/ρ</w:t>
      </w:r>
      <w:r>
        <w:rPr>
          <w:rFonts w:ascii="Cambria" w:eastAsia="Cambria" w:hAnsi="Cambria" w:cs="Times New Roman"/>
          <w:sz w:val="24"/>
          <w:szCs w:val="24"/>
        </w:rPr>
        <w:t xml:space="preserve"> </w:t>
      </w:r>
      <w:r>
        <w:rPr>
          <w:rFonts w:ascii="Cambria" w:eastAsia="Cambria" w:hAnsi="Cambria" w:cs="Times New Roman"/>
          <w:sz w:val="24"/>
          <w:szCs w:val="24"/>
        </w:rPr>
        <w:tab/>
      </w:r>
      <w:r w:rsidRPr="00544142">
        <w:rPr>
          <w:rFonts w:ascii="Cambria" w:eastAsia="Cambria" w:hAnsi="Cambria" w:cs="Times New Roman"/>
          <w:sz w:val="28"/>
          <w:szCs w:val="28"/>
        </w:rPr>
        <w:t>β = 0,00896cm²/g</w:t>
      </w:r>
    </w:p>
    <w:p w:rsidR="007E6F15" w:rsidRDefault="007E6F15" w:rsidP="003C073E">
      <w:pPr>
        <w:spacing w:after="0" w:line="240" w:lineRule="auto"/>
        <w:ind w:left="1843"/>
        <w:outlineLvl w:val="0"/>
        <w:rPr>
          <w:rFonts w:ascii="Cambria" w:eastAsia="Cambria" w:hAnsi="Cambria" w:cs="Times New Roman"/>
          <w:sz w:val="24"/>
          <w:szCs w:val="24"/>
        </w:rPr>
      </w:pPr>
    </w:p>
    <w:p w:rsidR="00C75261" w:rsidRPr="003B13C4" w:rsidRDefault="003B13C4" w:rsidP="003B13C4">
      <w:pPr>
        <w:pStyle w:val="Luettelokappale"/>
        <w:numPr>
          <w:ilvl w:val="0"/>
          <w:numId w:val="2"/>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Tulokset</w:t>
      </w:r>
    </w:p>
    <w:p w:rsidR="00F652A1" w:rsidRDefault="00F652A1" w:rsidP="003C073E">
      <w:pPr>
        <w:spacing w:after="0" w:line="240" w:lineRule="auto"/>
        <w:ind w:left="1843"/>
        <w:outlineLvl w:val="0"/>
        <w:rPr>
          <w:rFonts w:ascii="Cambria" w:eastAsia="Cambria" w:hAnsi="Cambria" w:cs="Times New Roman"/>
          <w:sz w:val="24"/>
          <w:szCs w:val="24"/>
        </w:rPr>
      </w:pPr>
    </w:p>
    <w:p w:rsidR="003B13C4" w:rsidRDefault="003B13C4" w:rsidP="003B13C4">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Puoliintumispaksuus: 7mm</w:t>
      </w:r>
    </w:p>
    <w:p w:rsidR="00F652A1" w:rsidRDefault="00F652A1" w:rsidP="003C073E">
      <w:pPr>
        <w:spacing w:after="0" w:line="240" w:lineRule="auto"/>
        <w:ind w:left="1843"/>
        <w:outlineLvl w:val="0"/>
        <w:rPr>
          <w:rFonts w:ascii="Cambria" w:eastAsia="Cambria" w:hAnsi="Cambria" w:cs="Times New Roman"/>
          <w:sz w:val="24"/>
          <w:szCs w:val="24"/>
        </w:rPr>
      </w:pPr>
    </w:p>
    <w:p w:rsidR="00544142" w:rsidRPr="00544142" w:rsidRDefault="00544142" w:rsidP="003C073E">
      <w:pPr>
        <w:spacing w:after="0" w:line="240" w:lineRule="auto"/>
        <w:ind w:left="1843"/>
        <w:outlineLvl w:val="0"/>
        <w:rPr>
          <w:rFonts w:ascii="Cambria" w:eastAsia="Cambria" w:hAnsi="Cambria" w:cs="Times New Roman"/>
          <w:b/>
          <w:sz w:val="24"/>
          <w:szCs w:val="24"/>
        </w:rPr>
      </w:pPr>
      <w:r>
        <w:rPr>
          <w:rFonts w:ascii="Cambria" w:eastAsia="Cambria" w:hAnsi="Cambria" w:cs="Times New Roman"/>
          <w:sz w:val="24"/>
          <w:szCs w:val="24"/>
        </w:rPr>
        <w:t xml:space="preserve">Lineaarinen absorptiokerroin: </w:t>
      </w:r>
      <m:oMath>
        <m:r>
          <w:rPr>
            <w:rFonts w:ascii="Cambria Math" w:eastAsia="Cambria" w:hAnsi="Cambria Math" w:cs="Times New Roman"/>
            <w:sz w:val="24"/>
            <w:szCs w:val="24"/>
          </w:rPr>
          <m:t>99</m:t>
        </m:r>
        <m:sSup>
          <m:sSupPr>
            <m:ctrlPr>
              <w:rPr>
                <w:rFonts w:ascii="Cambria Math" w:eastAsia="Cambria" w:hAnsi="Cambria Math" w:cs="Times New Roman"/>
                <w:i/>
                <w:sz w:val="24"/>
                <w:szCs w:val="24"/>
              </w:rPr>
            </m:ctrlPr>
          </m:sSupPr>
          <m:e>
            <m:r>
              <w:rPr>
                <w:rFonts w:ascii="Cambria Math" w:eastAsia="Cambria" w:hAnsi="Cambria Math" w:cs="Times New Roman"/>
                <w:sz w:val="24"/>
                <w:szCs w:val="24"/>
              </w:rPr>
              <m:t>m</m:t>
            </m:r>
          </m:e>
          <m:sup>
            <m:r>
              <w:rPr>
                <w:rFonts w:ascii="Cambria Math" w:eastAsia="Cambria" w:hAnsi="Cambria Math" w:cs="Times New Roman"/>
                <w:sz w:val="24"/>
                <w:szCs w:val="24"/>
              </w:rPr>
              <m:t>-1</m:t>
            </m:r>
          </m:sup>
        </m:sSup>
      </m:oMath>
    </w:p>
    <w:p w:rsidR="00544142" w:rsidRPr="002E4A79" w:rsidRDefault="00544142" w:rsidP="003C073E">
      <w:pPr>
        <w:spacing w:after="0" w:line="240" w:lineRule="auto"/>
        <w:ind w:left="1843"/>
        <w:outlineLvl w:val="0"/>
        <w:rPr>
          <w:rFonts w:ascii="Cambria" w:eastAsia="Cambria" w:hAnsi="Cambria" w:cs="Times New Roman"/>
          <w:sz w:val="24"/>
          <w:szCs w:val="24"/>
        </w:rPr>
      </w:pPr>
    </w:p>
    <w:p w:rsidR="00FA584D" w:rsidRDefault="00544142" w:rsidP="003C073E">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Massa-</w:t>
      </w:r>
      <w:r w:rsidRPr="007E6F15">
        <w:rPr>
          <w:rFonts w:ascii="Cambria" w:eastAsia="Cambria" w:hAnsi="Cambria" w:cs="Times New Roman"/>
          <w:sz w:val="24"/>
          <w:szCs w:val="24"/>
        </w:rPr>
        <w:t xml:space="preserve"> </w:t>
      </w:r>
      <w:r>
        <w:rPr>
          <w:rFonts w:ascii="Cambria" w:eastAsia="Cambria" w:hAnsi="Cambria" w:cs="Times New Roman"/>
          <w:sz w:val="24"/>
          <w:szCs w:val="24"/>
        </w:rPr>
        <w:t xml:space="preserve">absorptiokerroin: </w:t>
      </w:r>
      <w:r w:rsidRPr="00544142">
        <w:rPr>
          <w:rFonts w:ascii="Cambria" w:eastAsia="Cambria" w:hAnsi="Cambria" w:cs="Times New Roman"/>
          <w:sz w:val="24"/>
          <w:szCs w:val="24"/>
        </w:rPr>
        <w:t>0,00896cm²/g</w:t>
      </w:r>
    </w:p>
    <w:p w:rsidR="00827C46" w:rsidRDefault="00827C46" w:rsidP="003C073E">
      <w:pPr>
        <w:spacing w:after="0" w:line="240" w:lineRule="auto"/>
        <w:ind w:left="1843"/>
        <w:outlineLvl w:val="0"/>
        <w:rPr>
          <w:rFonts w:ascii="Cambria" w:eastAsia="Cambria" w:hAnsi="Cambria" w:cs="Times New Roman"/>
          <w:sz w:val="24"/>
          <w:szCs w:val="24"/>
        </w:rPr>
      </w:pPr>
    </w:p>
    <w:p w:rsidR="00827C46" w:rsidRPr="00827C46" w:rsidRDefault="00827C46" w:rsidP="00827C46">
      <w:pPr>
        <w:pStyle w:val="Luettelokappale"/>
        <w:numPr>
          <w:ilvl w:val="0"/>
          <w:numId w:val="2"/>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Omat havainnot</w:t>
      </w:r>
    </w:p>
    <w:p w:rsidR="00827C46" w:rsidRDefault="00827C46" w:rsidP="003C073E">
      <w:pPr>
        <w:spacing w:after="0" w:line="240" w:lineRule="auto"/>
        <w:ind w:left="1843"/>
        <w:outlineLvl w:val="0"/>
        <w:rPr>
          <w:rFonts w:ascii="Cambria" w:eastAsia="Cambria" w:hAnsi="Cambria" w:cs="Times New Roman"/>
          <w:sz w:val="24"/>
          <w:szCs w:val="24"/>
        </w:rPr>
      </w:pPr>
    </w:p>
    <w:p w:rsidR="00827C46" w:rsidRPr="002E4A79" w:rsidRDefault="00827C46" w:rsidP="003C073E">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Tämä osio meni pääsääntöisesti hyvin ja suurempia ongelmia tai puutoksia ei ollut. Ehkä kertoimien laskeminen tuotti hieman päänvaivaa.</w:t>
      </w:r>
    </w:p>
    <w:sectPr w:rsidR="00827C46" w:rsidRPr="002E4A79" w:rsidSect="009D1AEA">
      <w:headerReference w:type="default" r:id="rId7"/>
      <w:pgSz w:w="11906" w:h="16838"/>
      <w:pgMar w:top="1276" w:right="1134" w:bottom="993" w:left="1134"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3873" w:rsidRDefault="00BC3873" w:rsidP="00CB73EE">
      <w:pPr>
        <w:spacing w:after="0" w:line="240" w:lineRule="auto"/>
      </w:pPr>
      <w:r>
        <w:separator/>
      </w:r>
    </w:p>
  </w:endnote>
  <w:endnote w:type="continuationSeparator" w:id="1">
    <w:p w:rsidR="00BC3873" w:rsidRDefault="00BC3873" w:rsidP="00CB73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3873" w:rsidRDefault="00BC3873" w:rsidP="00CB73EE">
      <w:pPr>
        <w:spacing w:after="0" w:line="240" w:lineRule="auto"/>
      </w:pPr>
      <w:r>
        <w:separator/>
      </w:r>
    </w:p>
  </w:footnote>
  <w:footnote w:type="continuationSeparator" w:id="1">
    <w:p w:rsidR="00BC3873" w:rsidRDefault="00BC3873" w:rsidP="00CB73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3EE" w:rsidRPr="00CB73EE" w:rsidRDefault="00CB73EE" w:rsidP="00CB73EE">
    <w:pPr>
      <w:spacing w:after="0" w:line="240" w:lineRule="auto"/>
      <w:rPr>
        <w:rFonts w:ascii="Cambria" w:eastAsia="Cambria" w:hAnsi="Cambria" w:cs="Times New Roman"/>
        <w:sz w:val="24"/>
        <w:szCs w:val="24"/>
      </w:rPr>
    </w:pPr>
    <w:r w:rsidRPr="00CB73EE">
      <w:rPr>
        <w:rFonts w:ascii="Cambria" w:eastAsia="Cambria" w:hAnsi="Cambria" w:cs="Times New Roman"/>
        <w:sz w:val="24"/>
        <w:szCs w:val="24"/>
      </w:rPr>
      <w:t>Ryhmä 5</w:t>
    </w:r>
    <w:r w:rsidRPr="00CB73EE">
      <w:rPr>
        <w:rFonts w:ascii="Cambria" w:eastAsia="Cambria" w:hAnsi="Cambria" w:cs="Times New Roman"/>
        <w:sz w:val="24"/>
        <w:szCs w:val="24"/>
      </w:rPr>
      <w:tab/>
    </w:r>
    <w:r w:rsidRPr="00CB73EE">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r>
    <w:r w:rsidRPr="00CB73EE">
      <w:rPr>
        <w:rFonts w:ascii="Cambria" w:eastAsia="Cambria" w:hAnsi="Cambria" w:cs="Times New Roman"/>
        <w:sz w:val="24"/>
        <w:szCs w:val="24"/>
      </w:rPr>
      <w:t>Fysiikan Laboratoriotyö</w:t>
    </w:r>
    <w:r>
      <w:rPr>
        <w:rFonts w:ascii="Cambria" w:eastAsia="Cambria" w:hAnsi="Cambria" w:cs="Times New Roman"/>
        <w:sz w:val="24"/>
        <w:szCs w:val="24"/>
      </w:rPr>
      <w:tab/>
    </w:r>
    <w:r w:rsidR="001048B6" w:rsidRPr="00CB73EE">
      <w:rPr>
        <w:rFonts w:ascii="Cambria" w:eastAsia="Cambria" w:hAnsi="Cambria" w:cs="Times New Roman"/>
        <w:sz w:val="24"/>
        <w:szCs w:val="24"/>
      </w:rPr>
      <w:fldChar w:fldCharType="begin"/>
    </w:r>
    <w:r w:rsidRPr="00CB73EE">
      <w:rPr>
        <w:rFonts w:ascii="Cambria" w:eastAsia="Cambria" w:hAnsi="Cambria" w:cs="Times New Roman"/>
        <w:sz w:val="24"/>
        <w:szCs w:val="24"/>
      </w:rPr>
      <w:instrText xml:space="preserve"> PAGE   \* MERGEFORMAT </w:instrText>
    </w:r>
    <w:r w:rsidR="001048B6" w:rsidRPr="00CB73EE">
      <w:rPr>
        <w:rFonts w:ascii="Cambria" w:eastAsia="Cambria" w:hAnsi="Cambria" w:cs="Times New Roman"/>
        <w:sz w:val="24"/>
        <w:szCs w:val="24"/>
      </w:rPr>
      <w:fldChar w:fldCharType="separate"/>
    </w:r>
    <w:r w:rsidR="00827C46" w:rsidRPr="00827C46">
      <w:rPr>
        <w:noProof/>
      </w:rPr>
      <w:t>4</w:t>
    </w:r>
    <w:r w:rsidR="001048B6" w:rsidRPr="00CB73EE">
      <w:rPr>
        <w:rFonts w:ascii="Cambria" w:eastAsia="Cambria" w:hAnsi="Cambria" w:cs="Times New Roman"/>
        <w:sz w:val="24"/>
        <w:szCs w:val="24"/>
      </w:rPr>
      <w:fldChar w:fldCharType="end"/>
    </w:r>
    <w:r>
      <w:rPr>
        <w:rFonts w:ascii="Cambria" w:eastAsia="Cambria" w:hAnsi="Cambria" w:cs="Times New Roman"/>
        <w:sz w:val="24"/>
        <w:szCs w:val="24"/>
      </w:rPr>
      <w:t>(</w:t>
    </w:r>
    <w:r w:rsidR="00F652A1">
      <w:rPr>
        <w:rFonts w:ascii="Cambria" w:eastAsia="Cambria" w:hAnsi="Cambria" w:cs="Times New Roman"/>
        <w:sz w:val="24"/>
        <w:szCs w:val="24"/>
      </w:rPr>
      <w:t>4</w:t>
    </w:r>
    <w:r>
      <w:rPr>
        <w:rFonts w:ascii="Cambria" w:eastAsia="Cambria" w:hAnsi="Cambria" w:cs="Times New Roman"/>
        <w:sz w:val="24"/>
        <w:szCs w:val="24"/>
      </w:rPr>
      <w:t>)</w:t>
    </w:r>
  </w:p>
  <w:p w:rsidR="00CB73EE" w:rsidRPr="00CB73EE" w:rsidRDefault="00CB73EE" w:rsidP="00CB73EE">
    <w:pPr>
      <w:spacing w:after="0" w:line="240" w:lineRule="auto"/>
      <w:rPr>
        <w:rFonts w:ascii="Cambria" w:eastAsia="Cambria" w:hAnsi="Cambria" w:cs="Times New Roman"/>
        <w:sz w:val="24"/>
        <w:szCs w:val="24"/>
      </w:rPr>
    </w:pPr>
  </w:p>
  <w:p w:rsidR="00CB73EE" w:rsidRDefault="00CB73EE" w:rsidP="00CB73EE">
    <w:pPr>
      <w:spacing w:after="0" w:line="240" w:lineRule="auto"/>
      <w:rPr>
        <w:rFonts w:ascii="Cambria" w:eastAsia="Cambria" w:hAnsi="Cambria" w:cs="Times New Roman"/>
        <w:sz w:val="24"/>
        <w:szCs w:val="24"/>
      </w:rPr>
    </w:pPr>
    <w:r w:rsidRPr="00CB73EE">
      <w:rPr>
        <w:rFonts w:ascii="Cambria" w:eastAsia="Cambria" w:hAnsi="Cambria" w:cs="Times New Roman"/>
        <w:sz w:val="24"/>
        <w:szCs w:val="24"/>
      </w:rPr>
      <w:t>220IS06</w:t>
    </w: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r>
    <w:r w:rsidR="00DC7275">
      <w:rPr>
        <w:rFonts w:ascii="Cambria" w:eastAsia="Cambria" w:hAnsi="Cambria" w:cs="Times New Roman"/>
        <w:sz w:val="24"/>
        <w:szCs w:val="24"/>
      </w:rPr>
      <w:t>1.10</w:t>
    </w:r>
    <w:r w:rsidRPr="00CB73EE">
      <w:rPr>
        <w:rFonts w:ascii="Cambria" w:eastAsia="Cambria" w:hAnsi="Cambria" w:cs="Times New Roman"/>
        <w:sz w:val="24"/>
        <w:szCs w:val="24"/>
      </w:rPr>
      <w:t>.2008</w:t>
    </w:r>
    <w:r w:rsidRPr="00CB73EE">
      <w:rPr>
        <w:rFonts w:ascii="Cambria" w:eastAsia="Cambria" w:hAnsi="Cambria" w:cs="Times New Roman"/>
        <w:sz w:val="24"/>
        <w:szCs w:val="24"/>
      </w:rPr>
      <w:tab/>
    </w:r>
  </w:p>
  <w:p w:rsidR="00CB73EE" w:rsidRPr="00CB73EE" w:rsidRDefault="00CB73EE" w:rsidP="00CB73EE">
    <w:pPr>
      <w:spacing w:after="0" w:line="240" w:lineRule="auto"/>
      <w:rPr>
        <w:rFonts w:ascii="Cambria" w:eastAsia="Cambria" w:hAnsi="Cambria"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3FE5"/>
    <w:multiLevelType w:val="hybridMultilevel"/>
    <w:tmpl w:val="71A4315C"/>
    <w:lvl w:ilvl="0" w:tplc="578621AE">
      <w:start w:val="1"/>
      <w:numFmt w:val="decimal"/>
      <w:lvlText w:val="%1."/>
      <w:lvlJc w:val="left"/>
      <w:pPr>
        <w:ind w:left="405" w:hanging="360"/>
      </w:pPr>
      <w:rPr>
        <w:rFonts w:hint="default"/>
      </w:rPr>
    </w:lvl>
    <w:lvl w:ilvl="1" w:tplc="040B0019" w:tentative="1">
      <w:start w:val="1"/>
      <w:numFmt w:val="lowerLetter"/>
      <w:lvlText w:val="%2."/>
      <w:lvlJc w:val="left"/>
      <w:pPr>
        <w:ind w:left="1125" w:hanging="360"/>
      </w:pPr>
    </w:lvl>
    <w:lvl w:ilvl="2" w:tplc="040B001B" w:tentative="1">
      <w:start w:val="1"/>
      <w:numFmt w:val="lowerRoman"/>
      <w:lvlText w:val="%3."/>
      <w:lvlJc w:val="right"/>
      <w:pPr>
        <w:ind w:left="1845" w:hanging="180"/>
      </w:pPr>
    </w:lvl>
    <w:lvl w:ilvl="3" w:tplc="040B000F" w:tentative="1">
      <w:start w:val="1"/>
      <w:numFmt w:val="decimal"/>
      <w:lvlText w:val="%4."/>
      <w:lvlJc w:val="left"/>
      <w:pPr>
        <w:ind w:left="2565" w:hanging="360"/>
      </w:pPr>
    </w:lvl>
    <w:lvl w:ilvl="4" w:tplc="040B0019" w:tentative="1">
      <w:start w:val="1"/>
      <w:numFmt w:val="lowerLetter"/>
      <w:lvlText w:val="%5."/>
      <w:lvlJc w:val="left"/>
      <w:pPr>
        <w:ind w:left="3285" w:hanging="360"/>
      </w:pPr>
    </w:lvl>
    <w:lvl w:ilvl="5" w:tplc="040B001B" w:tentative="1">
      <w:start w:val="1"/>
      <w:numFmt w:val="lowerRoman"/>
      <w:lvlText w:val="%6."/>
      <w:lvlJc w:val="right"/>
      <w:pPr>
        <w:ind w:left="4005" w:hanging="180"/>
      </w:pPr>
    </w:lvl>
    <w:lvl w:ilvl="6" w:tplc="040B000F" w:tentative="1">
      <w:start w:val="1"/>
      <w:numFmt w:val="decimal"/>
      <w:lvlText w:val="%7."/>
      <w:lvlJc w:val="left"/>
      <w:pPr>
        <w:ind w:left="4725" w:hanging="360"/>
      </w:pPr>
    </w:lvl>
    <w:lvl w:ilvl="7" w:tplc="040B0019" w:tentative="1">
      <w:start w:val="1"/>
      <w:numFmt w:val="lowerLetter"/>
      <w:lvlText w:val="%8."/>
      <w:lvlJc w:val="left"/>
      <w:pPr>
        <w:ind w:left="5445" w:hanging="360"/>
      </w:pPr>
    </w:lvl>
    <w:lvl w:ilvl="8" w:tplc="040B001B" w:tentative="1">
      <w:start w:val="1"/>
      <w:numFmt w:val="lowerRoman"/>
      <w:lvlText w:val="%9."/>
      <w:lvlJc w:val="right"/>
      <w:pPr>
        <w:ind w:left="6165" w:hanging="180"/>
      </w:pPr>
    </w:lvl>
  </w:abstractNum>
  <w:abstractNum w:abstractNumId="1">
    <w:nsid w:val="7785797A"/>
    <w:multiLevelType w:val="hybridMultilevel"/>
    <w:tmpl w:val="71A4315C"/>
    <w:lvl w:ilvl="0" w:tplc="578621AE">
      <w:start w:val="1"/>
      <w:numFmt w:val="decimal"/>
      <w:lvlText w:val="%1."/>
      <w:lvlJc w:val="left"/>
      <w:pPr>
        <w:ind w:left="405" w:hanging="360"/>
      </w:pPr>
      <w:rPr>
        <w:rFonts w:hint="default"/>
      </w:rPr>
    </w:lvl>
    <w:lvl w:ilvl="1" w:tplc="040B0019" w:tentative="1">
      <w:start w:val="1"/>
      <w:numFmt w:val="lowerLetter"/>
      <w:lvlText w:val="%2."/>
      <w:lvlJc w:val="left"/>
      <w:pPr>
        <w:ind w:left="1125" w:hanging="360"/>
      </w:pPr>
    </w:lvl>
    <w:lvl w:ilvl="2" w:tplc="040B001B" w:tentative="1">
      <w:start w:val="1"/>
      <w:numFmt w:val="lowerRoman"/>
      <w:lvlText w:val="%3."/>
      <w:lvlJc w:val="right"/>
      <w:pPr>
        <w:ind w:left="1845" w:hanging="180"/>
      </w:pPr>
    </w:lvl>
    <w:lvl w:ilvl="3" w:tplc="040B000F" w:tentative="1">
      <w:start w:val="1"/>
      <w:numFmt w:val="decimal"/>
      <w:lvlText w:val="%4."/>
      <w:lvlJc w:val="left"/>
      <w:pPr>
        <w:ind w:left="2565" w:hanging="360"/>
      </w:pPr>
    </w:lvl>
    <w:lvl w:ilvl="4" w:tplc="040B0019" w:tentative="1">
      <w:start w:val="1"/>
      <w:numFmt w:val="lowerLetter"/>
      <w:lvlText w:val="%5."/>
      <w:lvlJc w:val="left"/>
      <w:pPr>
        <w:ind w:left="3285" w:hanging="360"/>
      </w:pPr>
    </w:lvl>
    <w:lvl w:ilvl="5" w:tplc="040B001B" w:tentative="1">
      <w:start w:val="1"/>
      <w:numFmt w:val="lowerRoman"/>
      <w:lvlText w:val="%6."/>
      <w:lvlJc w:val="right"/>
      <w:pPr>
        <w:ind w:left="4005" w:hanging="180"/>
      </w:pPr>
    </w:lvl>
    <w:lvl w:ilvl="6" w:tplc="040B000F" w:tentative="1">
      <w:start w:val="1"/>
      <w:numFmt w:val="decimal"/>
      <w:lvlText w:val="%7."/>
      <w:lvlJc w:val="left"/>
      <w:pPr>
        <w:ind w:left="4725" w:hanging="360"/>
      </w:pPr>
    </w:lvl>
    <w:lvl w:ilvl="7" w:tplc="040B0019" w:tentative="1">
      <w:start w:val="1"/>
      <w:numFmt w:val="lowerLetter"/>
      <w:lvlText w:val="%8."/>
      <w:lvlJc w:val="left"/>
      <w:pPr>
        <w:ind w:left="5445" w:hanging="360"/>
      </w:pPr>
    </w:lvl>
    <w:lvl w:ilvl="8" w:tplc="040B001B" w:tentative="1">
      <w:start w:val="1"/>
      <w:numFmt w:val="lowerRoman"/>
      <w:lvlText w:val="%9."/>
      <w:lvlJc w:val="right"/>
      <w:pPr>
        <w:ind w:left="616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304"/>
  <w:hyphenationZone w:val="425"/>
  <w:characterSpacingControl w:val="doNotCompress"/>
  <w:footnotePr>
    <w:footnote w:id="0"/>
    <w:footnote w:id="1"/>
  </w:footnotePr>
  <w:endnotePr>
    <w:endnote w:id="0"/>
    <w:endnote w:id="1"/>
  </w:endnotePr>
  <w:compat/>
  <w:rsids>
    <w:rsidRoot w:val="007F61E6"/>
    <w:rsid w:val="001048B6"/>
    <w:rsid w:val="002969C2"/>
    <w:rsid w:val="002E4A79"/>
    <w:rsid w:val="00335BE0"/>
    <w:rsid w:val="0036387F"/>
    <w:rsid w:val="003B13C4"/>
    <w:rsid w:val="003C0413"/>
    <w:rsid w:val="003C073E"/>
    <w:rsid w:val="003E5D16"/>
    <w:rsid w:val="004002AD"/>
    <w:rsid w:val="00544142"/>
    <w:rsid w:val="0055627C"/>
    <w:rsid w:val="0058683E"/>
    <w:rsid w:val="005B42FC"/>
    <w:rsid w:val="006C1DBE"/>
    <w:rsid w:val="007E6F15"/>
    <w:rsid w:val="007F61E6"/>
    <w:rsid w:val="00820888"/>
    <w:rsid w:val="00827C46"/>
    <w:rsid w:val="0095070B"/>
    <w:rsid w:val="009725CD"/>
    <w:rsid w:val="009B670B"/>
    <w:rsid w:val="009D1AEA"/>
    <w:rsid w:val="00A354FC"/>
    <w:rsid w:val="00A3617F"/>
    <w:rsid w:val="00BA6FE3"/>
    <w:rsid w:val="00BC3873"/>
    <w:rsid w:val="00C75261"/>
    <w:rsid w:val="00C80B07"/>
    <w:rsid w:val="00CB73EE"/>
    <w:rsid w:val="00D929B4"/>
    <w:rsid w:val="00DC7275"/>
    <w:rsid w:val="00E044AB"/>
    <w:rsid w:val="00E25D1C"/>
    <w:rsid w:val="00EE3323"/>
    <w:rsid w:val="00F4094C"/>
    <w:rsid w:val="00F652A1"/>
    <w:rsid w:val="00FA584D"/>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3C0413"/>
  </w:style>
  <w:style w:type="character" w:default="1" w:styleId="Kappaleenoletusfontti">
    <w:name w:val="Default Paragraph Font"/>
    <w:uiPriority w:val="1"/>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semiHidden/>
    <w:unhideWhenUsed/>
    <w:rsid w:val="00CB73EE"/>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semiHidden/>
    <w:rsid w:val="00CB73EE"/>
  </w:style>
  <w:style w:type="paragraph" w:styleId="Alatunniste">
    <w:name w:val="footer"/>
    <w:basedOn w:val="Normaali"/>
    <w:link w:val="AlatunnisteChar"/>
    <w:uiPriority w:val="99"/>
    <w:semiHidden/>
    <w:unhideWhenUsed/>
    <w:rsid w:val="00CB73EE"/>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CB73EE"/>
  </w:style>
  <w:style w:type="paragraph" w:styleId="Luettelokappale">
    <w:name w:val="List Paragraph"/>
    <w:basedOn w:val="Normaali"/>
    <w:uiPriority w:val="34"/>
    <w:qFormat/>
    <w:rsid w:val="00EE3323"/>
    <w:pPr>
      <w:ind w:left="720"/>
      <w:contextualSpacing/>
    </w:pPr>
  </w:style>
  <w:style w:type="table" w:styleId="Normaaliluettelo2-korostus1">
    <w:name w:val="Medium List 2 Accent 1"/>
    <w:basedOn w:val="Normaalitaulukko"/>
    <w:uiPriority w:val="66"/>
    <w:rsid w:val="006C1DBE"/>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Paikkamerkkiteksti">
    <w:name w:val="Placeholder Text"/>
    <w:basedOn w:val="Kappaleenoletusfontti"/>
    <w:uiPriority w:val="99"/>
    <w:semiHidden/>
    <w:rsid w:val="009D1AEA"/>
    <w:rPr>
      <w:color w:val="808080"/>
    </w:rPr>
  </w:style>
  <w:style w:type="paragraph" w:styleId="Seliteteksti">
    <w:name w:val="Balloon Text"/>
    <w:basedOn w:val="Normaali"/>
    <w:link w:val="SelitetekstiChar"/>
    <w:uiPriority w:val="99"/>
    <w:semiHidden/>
    <w:unhideWhenUsed/>
    <w:rsid w:val="009D1AEA"/>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9D1A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389</TotalTime>
  <Pages>4</Pages>
  <Words>456</Words>
  <Characters>3697</Characters>
  <Application>Microsoft Office Word</Application>
  <DocSecurity>0</DocSecurity>
  <Lines>30</Lines>
  <Paragraphs>8</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4145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P4ku</dc:creator>
  <cp:lastModifiedBy>Pekka Arola</cp:lastModifiedBy>
  <cp:revision>12</cp:revision>
  <dcterms:created xsi:type="dcterms:W3CDTF">2008-10-02T05:40:00Z</dcterms:created>
  <dcterms:modified xsi:type="dcterms:W3CDTF">2008-10-02T21:01:00Z</dcterms:modified>
</cp:coreProperties>
</file>